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CDAF8" w14:textId="00694DEA" w:rsidR="004E0D7B" w:rsidRPr="00207571" w:rsidRDefault="004E0D7B" w:rsidP="002265D9">
      <w:pPr>
        <w:rPr>
          <w:rFonts w:ascii="Arial" w:hAnsi="Arial" w:cs="Arial"/>
          <w:b/>
          <w:color w:val="17365D"/>
          <w:sz w:val="52"/>
          <w:szCs w:val="52"/>
        </w:rPr>
      </w:pPr>
      <w:bookmarkStart w:id="0" w:name="_GoBack"/>
      <w:bookmarkEnd w:id="0"/>
    </w:p>
    <w:p w14:paraId="55E172B6" w14:textId="0B1D2F6D" w:rsidR="00C62C1A" w:rsidRPr="00797975" w:rsidRDefault="00797975" w:rsidP="484C0015">
      <w:pPr>
        <w:pStyle w:val="ListBullet"/>
        <w:numPr>
          <w:ilvl w:val="0"/>
          <w:numId w:val="0"/>
        </w:numPr>
        <w:spacing w:after="2200" w:line="1620" w:lineRule="exact"/>
        <w:rPr>
          <w:rFonts w:asciiTheme="minorHAnsi" w:eastAsiaTheme="minorEastAsia" w:hAnsiTheme="minorHAnsi" w:cstheme="minorBidi"/>
          <w:color w:val="151E3A"/>
          <w:sz w:val="144"/>
          <w:szCs w:val="162"/>
          <w:lang w:val="ru-RU"/>
        </w:rPr>
      </w:pPr>
      <w:r>
        <w:rPr>
          <w:rFonts w:asciiTheme="minorHAnsi" w:eastAsiaTheme="minorEastAsia" w:hAnsiTheme="minorHAnsi" w:cstheme="minorBidi"/>
          <w:color w:val="004096"/>
          <w:sz w:val="144"/>
          <w:szCs w:val="162"/>
          <w:lang w:val="ru-RU"/>
        </w:rPr>
        <w:t>Приступая к действиям</w:t>
      </w:r>
    </w:p>
    <w:p w14:paraId="55778A45" w14:textId="76D1698D" w:rsidR="002E1C10" w:rsidRPr="001C7DDD" w:rsidRDefault="002E1C10" w:rsidP="00C16BD1">
      <w:pPr>
        <w:ind w:left="-1440"/>
        <w:contextualSpacing/>
        <w:jc w:val="center"/>
        <w:rPr>
          <w:rFonts w:cs="Arial"/>
          <w:b/>
          <w:bCs/>
          <w:color w:val="17365D"/>
          <w:sz w:val="162"/>
          <w:szCs w:val="162"/>
          <w:lang w:val="ru-RU"/>
        </w:rPr>
      </w:pPr>
      <w:r>
        <w:rPr>
          <w:rFonts w:ascii="Arial" w:hAnsi="Arial" w:cs="Arial"/>
          <w:b/>
          <w:noProof/>
          <w:color w:val="17365D"/>
          <w:sz w:val="52"/>
          <w:szCs w:val="52"/>
        </w:rPr>
        <w:drawing>
          <wp:anchor distT="0" distB="0" distL="114300" distR="114300" simplePos="0" relativeHeight="251668480" behindDoc="0" locked="0" layoutInCell="1" allowOverlap="1" wp14:anchorId="0A09E98A" wp14:editId="04C74BFE">
            <wp:simplePos x="0" y="0"/>
            <wp:positionH relativeFrom="column">
              <wp:posOffset>-914400</wp:posOffset>
            </wp:positionH>
            <wp:positionV relativeFrom="paragraph">
              <wp:posOffset>-1710055</wp:posOffset>
            </wp:positionV>
            <wp:extent cx="6972300" cy="1854200"/>
            <wp:effectExtent l="0" t="0" r="1270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854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B964391" w14:textId="77777777" w:rsidR="001C7DDD" w:rsidRDefault="001C7DDD" w:rsidP="001C7DDD">
      <w:pPr>
        <w:pStyle w:val="ListBullet"/>
        <w:numPr>
          <w:ilvl w:val="0"/>
          <w:numId w:val="0"/>
        </w:numPr>
        <w:spacing w:line="400" w:lineRule="exact"/>
        <w:rPr>
          <w:rFonts w:asciiTheme="minorHAnsi" w:hAnsiTheme="minorHAnsi"/>
          <w:b/>
          <w:sz w:val="40"/>
          <w:szCs w:val="40"/>
          <w:lang w:val="ru-RU"/>
        </w:rPr>
      </w:pPr>
    </w:p>
    <w:p w14:paraId="25AD7195" w14:textId="04D50A37" w:rsidR="001C7DDD" w:rsidRPr="00393014" w:rsidRDefault="5A70D797" w:rsidP="5A70D797">
      <w:pPr>
        <w:pStyle w:val="ListBullet"/>
        <w:numPr>
          <w:ilvl w:val="0"/>
          <w:numId w:val="0"/>
        </w:numPr>
        <w:spacing w:line="400" w:lineRule="exact"/>
        <w:rPr>
          <w:rFonts w:eastAsiaTheme="minorEastAsia" w:cs="Helvetica"/>
          <w:b/>
          <w:bCs/>
          <w:sz w:val="40"/>
          <w:szCs w:val="40"/>
          <w:lang w:val="ru-RU"/>
        </w:rPr>
      </w:pPr>
      <w:r w:rsidRPr="00393014">
        <w:rPr>
          <w:rFonts w:eastAsiaTheme="minorEastAsia" w:cs="Helvetica"/>
          <w:b/>
          <w:bCs/>
          <w:sz w:val="40"/>
          <w:szCs w:val="40"/>
          <w:lang w:val="ru-RU"/>
        </w:rPr>
        <w:t xml:space="preserve">Реализация норм </w:t>
      </w:r>
      <w:proofErr w:type="spellStart"/>
      <w:r w:rsidRPr="00393014">
        <w:rPr>
          <w:rFonts w:eastAsiaTheme="minorEastAsia" w:cs="Helvetica"/>
          <w:b/>
          <w:bCs/>
          <w:sz w:val="40"/>
          <w:szCs w:val="40"/>
          <w:lang w:val="ru-RU"/>
        </w:rPr>
        <w:t>Марракешского</w:t>
      </w:r>
      <w:proofErr w:type="spellEnd"/>
      <w:r w:rsidRPr="00393014">
        <w:rPr>
          <w:rFonts w:eastAsiaTheme="minorEastAsia" w:cs="Helvetica"/>
          <w:b/>
          <w:bCs/>
          <w:sz w:val="40"/>
          <w:szCs w:val="40"/>
          <w:lang w:val="ru-RU"/>
        </w:rPr>
        <w:t xml:space="preserve"> договора для лиц с ограниченными способностями воспринимать печатную информацию</w:t>
      </w:r>
    </w:p>
    <w:p w14:paraId="7FD68560" w14:textId="77777777" w:rsidR="003A32E9" w:rsidRPr="00393014" w:rsidRDefault="003A32E9" w:rsidP="003A32E9">
      <w:pPr>
        <w:rPr>
          <w:rFonts w:cs="Helvetica"/>
          <w:b/>
          <w:sz w:val="52"/>
          <w:szCs w:val="52"/>
          <w:lang w:val="ru-RU"/>
        </w:rPr>
      </w:pPr>
    </w:p>
    <w:p w14:paraId="49657C64" w14:textId="77777777" w:rsidR="002C6D61" w:rsidRPr="00393014" w:rsidRDefault="002C6D61" w:rsidP="003A32E9">
      <w:pPr>
        <w:rPr>
          <w:rFonts w:cs="Helvetica"/>
          <w:b/>
          <w:sz w:val="52"/>
          <w:szCs w:val="52"/>
          <w:lang w:val="ru-RU"/>
        </w:rPr>
      </w:pPr>
    </w:p>
    <w:p w14:paraId="550CEA66" w14:textId="77777777" w:rsidR="002C6D61" w:rsidRPr="00393014" w:rsidRDefault="002C6D61" w:rsidP="003A32E9">
      <w:pPr>
        <w:rPr>
          <w:rFonts w:cs="Helvetica"/>
          <w:b/>
          <w:sz w:val="52"/>
          <w:szCs w:val="52"/>
          <w:lang w:val="ru-RU"/>
        </w:rPr>
      </w:pPr>
    </w:p>
    <w:p w14:paraId="5856EF47" w14:textId="5697BD0B" w:rsidR="00C62C1A" w:rsidRPr="00393014" w:rsidRDefault="484C0015" w:rsidP="484C0015">
      <w:pPr>
        <w:pStyle w:val="ListBullet"/>
        <w:numPr>
          <w:ilvl w:val="0"/>
          <w:numId w:val="0"/>
        </w:numPr>
        <w:spacing w:line="360" w:lineRule="exact"/>
        <w:rPr>
          <w:rFonts w:eastAsiaTheme="minorEastAsia" w:cs="Helvetica"/>
          <w:b/>
          <w:bCs/>
          <w:sz w:val="36"/>
          <w:szCs w:val="36"/>
          <w:lang w:val="ru-RU"/>
        </w:rPr>
      </w:pPr>
      <w:r w:rsidRPr="00393014">
        <w:rPr>
          <w:rFonts w:eastAsiaTheme="minorEastAsia" w:cs="Helvetica"/>
          <w:b/>
          <w:bCs/>
          <w:sz w:val="36"/>
          <w:szCs w:val="36"/>
          <w:lang w:val="ru-RU"/>
        </w:rPr>
        <w:t>Руководство для библиотекарей</w:t>
      </w:r>
    </w:p>
    <w:p w14:paraId="35466634" w14:textId="77777777" w:rsidR="002C6D61" w:rsidRPr="003530DB" w:rsidRDefault="002C6D61" w:rsidP="002F41B8">
      <w:pPr>
        <w:pStyle w:val="ListBullet"/>
        <w:numPr>
          <w:ilvl w:val="0"/>
          <w:numId w:val="0"/>
        </w:numPr>
        <w:rPr>
          <w:b/>
          <w:caps/>
          <w:color w:val="151E3A"/>
          <w:sz w:val="32"/>
          <w:szCs w:val="32"/>
          <w:lang w:val="ru-RU"/>
        </w:rPr>
      </w:pPr>
    </w:p>
    <w:p w14:paraId="208F6D1D" w14:textId="77777777" w:rsidR="002C6D61" w:rsidRPr="003530DB" w:rsidRDefault="002C6D61" w:rsidP="002F41B8">
      <w:pPr>
        <w:pStyle w:val="ListBullet"/>
        <w:numPr>
          <w:ilvl w:val="0"/>
          <w:numId w:val="0"/>
        </w:numPr>
        <w:rPr>
          <w:b/>
          <w:caps/>
          <w:color w:val="151E3A"/>
          <w:sz w:val="32"/>
          <w:szCs w:val="32"/>
          <w:lang w:val="ru-RU"/>
        </w:rPr>
      </w:pPr>
    </w:p>
    <w:p w14:paraId="3959C3BB" w14:textId="6A26170D" w:rsidR="002C6D61" w:rsidRPr="003530DB" w:rsidRDefault="00322155" w:rsidP="002F41B8">
      <w:pPr>
        <w:pStyle w:val="ListBullet"/>
        <w:numPr>
          <w:ilvl w:val="0"/>
          <w:numId w:val="0"/>
        </w:numPr>
        <w:rPr>
          <w:b/>
          <w:caps/>
          <w:color w:val="151E3A"/>
          <w:sz w:val="32"/>
          <w:szCs w:val="32"/>
          <w:lang w:val="ru-RU"/>
        </w:rPr>
      </w:pPr>
      <w:r w:rsidRPr="00B96066">
        <w:rPr>
          <w:rFonts w:ascii="Arial" w:hAnsi="Arial" w:cs="Arial"/>
          <w:b/>
          <w:noProof/>
          <w:color w:val="17365D"/>
        </w:rPr>
        <w:drawing>
          <wp:anchor distT="0" distB="0" distL="114300" distR="114300" simplePos="0" relativeHeight="251667456" behindDoc="0" locked="0" layoutInCell="1" allowOverlap="1" wp14:anchorId="571FDDD7" wp14:editId="7F1CDF9E">
            <wp:simplePos x="0" y="0"/>
            <wp:positionH relativeFrom="column">
              <wp:posOffset>2514600</wp:posOffset>
            </wp:positionH>
            <wp:positionV relativeFrom="paragraph">
              <wp:posOffset>139700</wp:posOffset>
            </wp:positionV>
            <wp:extent cx="1073785" cy="1122045"/>
            <wp:effectExtent l="0" t="0" r="0" b="0"/>
            <wp:wrapNone/>
            <wp:docPr id="2" name="Picture 2" descr="C:\Users\owenvict\Documents\IFLA\Governance of IFLA\IFLA -- 2015-2017 Governing Board-julu2017-page_files\logo-if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envict\Documents\IFLA\Governance of IFLA\IFLA -- 2015-2017 Governing Board-julu2017-page_files\logo-ifl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785" cy="11220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A2FBA9F" w14:textId="77777777" w:rsidR="002C6D61" w:rsidRPr="003530DB" w:rsidRDefault="002C6D61" w:rsidP="002F41B8">
      <w:pPr>
        <w:pStyle w:val="ListBullet"/>
        <w:numPr>
          <w:ilvl w:val="0"/>
          <w:numId w:val="0"/>
        </w:numPr>
        <w:rPr>
          <w:b/>
          <w:caps/>
          <w:color w:val="151E3A"/>
          <w:sz w:val="32"/>
          <w:szCs w:val="32"/>
          <w:lang w:val="ru-RU"/>
        </w:rPr>
      </w:pPr>
    </w:p>
    <w:p w14:paraId="441746CB" w14:textId="77777777" w:rsidR="002C6D61" w:rsidRPr="003530DB" w:rsidRDefault="002C6D61" w:rsidP="002F41B8">
      <w:pPr>
        <w:pStyle w:val="ListBullet"/>
        <w:numPr>
          <w:ilvl w:val="0"/>
          <w:numId w:val="0"/>
        </w:numPr>
        <w:rPr>
          <w:b/>
          <w:caps/>
          <w:color w:val="151E3A"/>
          <w:sz w:val="32"/>
          <w:szCs w:val="32"/>
          <w:lang w:val="ru-RU"/>
        </w:rPr>
      </w:pPr>
    </w:p>
    <w:p w14:paraId="4C03BC34" w14:textId="77777777" w:rsidR="002C6D61" w:rsidRPr="003530DB" w:rsidRDefault="002C6D61" w:rsidP="002F41B8">
      <w:pPr>
        <w:pStyle w:val="ListBullet"/>
        <w:numPr>
          <w:ilvl w:val="0"/>
          <w:numId w:val="0"/>
        </w:numPr>
        <w:rPr>
          <w:b/>
          <w:caps/>
          <w:color w:val="151E3A"/>
          <w:sz w:val="32"/>
          <w:szCs w:val="32"/>
          <w:lang w:val="ru-RU"/>
        </w:rPr>
      </w:pPr>
    </w:p>
    <w:p w14:paraId="36C84CF9" w14:textId="49C35CC9" w:rsidR="003A32E9" w:rsidRPr="003530DB" w:rsidRDefault="003A32E9" w:rsidP="003A32E9">
      <w:pPr>
        <w:jc w:val="center"/>
        <w:rPr>
          <w:rFonts w:ascii="Arial" w:hAnsi="Arial" w:cs="Arial"/>
          <w:b/>
          <w:color w:val="151E3A"/>
          <w:sz w:val="52"/>
          <w:szCs w:val="52"/>
          <w:lang w:val="ru-RU"/>
        </w:rPr>
      </w:pPr>
    </w:p>
    <w:p w14:paraId="06DA1B42" w14:textId="77777777" w:rsidR="009723C5" w:rsidRPr="003530DB" w:rsidRDefault="009723C5" w:rsidP="009723C5">
      <w:pPr>
        <w:jc w:val="center"/>
        <w:rPr>
          <w:rFonts w:ascii="Arial" w:hAnsi="Arial" w:cs="Arial"/>
          <w:b/>
          <w:color w:val="17365D"/>
          <w:sz w:val="52"/>
          <w:szCs w:val="52"/>
          <w:lang w:val="ru-RU"/>
        </w:rPr>
      </w:pPr>
    </w:p>
    <w:p w14:paraId="78546E64" w14:textId="7D70C442" w:rsidR="009723C5" w:rsidRPr="003530DB" w:rsidRDefault="009723C5" w:rsidP="009723C5">
      <w:pPr>
        <w:jc w:val="center"/>
        <w:rPr>
          <w:rFonts w:ascii="Arial" w:hAnsi="Arial" w:cs="Arial"/>
          <w:sz w:val="32"/>
          <w:szCs w:val="32"/>
          <w:lang w:val="ru-RU"/>
        </w:rPr>
      </w:pPr>
    </w:p>
    <w:p w14:paraId="50833E59" w14:textId="3E8703BB" w:rsidR="00B96066" w:rsidRPr="003530DB" w:rsidRDefault="00B96066" w:rsidP="009723C5">
      <w:pPr>
        <w:rPr>
          <w:rFonts w:ascii="Arial" w:hAnsi="Arial" w:cs="Arial"/>
          <w:b/>
          <w:color w:val="17365D"/>
          <w:sz w:val="52"/>
          <w:szCs w:val="52"/>
          <w:lang w:val="ru-RU"/>
        </w:rPr>
      </w:pPr>
    </w:p>
    <w:p w14:paraId="5AC296C1" w14:textId="77777777" w:rsidR="00F7054F" w:rsidRPr="003530DB" w:rsidRDefault="00F7054F" w:rsidP="009723C5">
      <w:pPr>
        <w:rPr>
          <w:rFonts w:ascii="Arial" w:hAnsi="Arial" w:cs="Arial"/>
          <w:b/>
          <w:color w:val="17365D"/>
          <w:sz w:val="52"/>
          <w:szCs w:val="52"/>
          <w:lang w:val="ru-RU"/>
        </w:rPr>
      </w:pPr>
    </w:p>
    <w:p w14:paraId="761E411A" w14:textId="77777777" w:rsidR="00F7054F" w:rsidRPr="003530DB" w:rsidRDefault="00F7054F" w:rsidP="009723C5">
      <w:pPr>
        <w:rPr>
          <w:rFonts w:ascii="Arial" w:hAnsi="Arial" w:cs="Arial"/>
          <w:b/>
          <w:color w:val="17365D"/>
          <w:sz w:val="52"/>
          <w:szCs w:val="52"/>
          <w:lang w:val="ru-RU"/>
        </w:rPr>
      </w:pPr>
    </w:p>
    <w:p w14:paraId="43B6C0BD" w14:textId="6C4F54DD" w:rsidR="002C6D61" w:rsidRPr="003530DB" w:rsidRDefault="002C6D61" w:rsidP="009723C5">
      <w:pPr>
        <w:rPr>
          <w:rFonts w:ascii="Arial" w:hAnsi="Arial" w:cs="Arial"/>
          <w:b/>
          <w:color w:val="17365D"/>
          <w:sz w:val="52"/>
          <w:szCs w:val="52"/>
          <w:lang w:val="ru-RU"/>
        </w:rPr>
      </w:pPr>
    </w:p>
    <w:p w14:paraId="34DDDD13" w14:textId="341DB318" w:rsidR="002C6D61" w:rsidRPr="003530DB" w:rsidRDefault="002E2C31" w:rsidP="009723C5">
      <w:pPr>
        <w:rPr>
          <w:rFonts w:ascii="Arial" w:hAnsi="Arial" w:cs="Arial"/>
          <w:b/>
          <w:color w:val="17365D"/>
          <w:sz w:val="52"/>
          <w:szCs w:val="52"/>
          <w:lang w:val="ru-RU"/>
        </w:rPr>
      </w:pPr>
      <w:r>
        <w:rPr>
          <w:rFonts w:ascii="Arial" w:hAnsi="Arial" w:cs="Arial"/>
          <w:b/>
          <w:noProof/>
          <w:color w:val="17365D"/>
          <w:sz w:val="52"/>
          <w:szCs w:val="52"/>
        </w:rPr>
        <w:drawing>
          <wp:anchor distT="0" distB="0" distL="114300" distR="114300" simplePos="0" relativeHeight="251671552" behindDoc="0" locked="0" layoutInCell="1" allowOverlap="1" wp14:anchorId="4D2BBFB0" wp14:editId="726C810C">
            <wp:simplePos x="0" y="0"/>
            <wp:positionH relativeFrom="column">
              <wp:posOffset>2514600</wp:posOffset>
            </wp:positionH>
            <wp:positionV relativeFrom="paragraph">
              <wp:posOffset>101600</wp:posOffset>
            </wp:positionV>
            <wp:extent cx="1828800" cy="4660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Colour_tagline.eps"/>
                    <pic:cNvPicPr/>
                  </pic:nvPicPr>
                  <pic:blipFill>
                    <a:blip r:embed="rId11">
                      <a:extLst>
                        <a:ext uri="{28A0092B-C50C-407E-A947-70E740481C1C}">
                          <a14:useLocalDpi xmlns:a14="http://schemas.microsoft.com/office/drawing/2010/main" val="0"/>
                        </a:ext>
                      </a:extLst>
                    </a:blip>
                    <a:stretch>
                      <a:fillRect/>
                    </a:stretch>
                  </pic:blipFill>
                  <pic:spPr>
                    <a:xfrm>
                      <a:off x="0" y="0"/>
                      <a:ext cx="1828800" cy="4660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E3110">
        <w:rPr>
          <w:rFonts w:ascii="Arial" w:hAnsi="Arial" w:cs="Arial"/>
          <w:b/>
          <w:noProof/>
          <w:color w:val="17365D"/>
          <w:sz w:val="52"/>
          <w:szCs w:val="52"/>
        </w:rPr>
        <w:drawing>
          <wp:anchor distT="0" distB="0" distL="114300" distR="114300" simplePos="0" relativeHeight="251669504" behindDoc="0" locked="0" layoutInCell="1" allowOverlap="1" wp14:anchorId="0D1DAC67" wp14:editId="7865838E">
            <wp:simplePos x="0" y="0"/>
            <wp:positionH relativeFrom="column">
              <wp:posOffset>0</wp:posOffset>
            </wp:positionH>
            <wp:positionV relativeFrom="paragraph">
              <wp:posOffset>25400</wp:posOffset>
            </wp:positionV>
            <wp:extent cx="1143000" cy="6286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E3110">
        <w:rPr>
          <w:rFonts w:ascii="Arial" w:hAnsi="Arial" w:cs="Arial"/>
          <w:b/>
          <w:noProof/>
          <w:color w:val="17365D"/>
          <w:sz w:val="52"/>
          <w:szCs w:val="52"/>
        </w:rPr>
        <w:drawing>
          <wp:anchor distT="0" distB="0" distL="114300" distR="114300" simplePos="0" relativeHeight="251670528" behindDoc="0" locked="0" layoutInCell="1" allowOverlap="1" wp14:anchorId="1F8EAF4C" wp14:editId="779FF113">
            <wp:simplePos x="0" y="0"/>
            <wp:positionH relativeFrom="column">
              <wp:posOffset>1257300</wp:posOffset>
            </wp:positionH>
            <wp:positionV relativeFrom="paragraph">
              <wp:posOffset>139700</wp:posOffset>
            </wp:positionV>
            <wp:extent cx="1028700" cy="530225"/>
            <wp:effectExtent l="0" t="0" r="1270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530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61BBA">
        <w:rPr>
          <w:noProof/>
        </w:rPr>
        <w:drawing>
          <wp:anchor distT="0" distB="0" distL="114300" distR="114300" simplePos="0" relativeHeight="251672576" behindDoc="0" locked="0" layoutInCell="1" allowOverlap="1" wp14:anchorId="64865F5D" wp14:editId="3D07792A">
            <wp:simplePos x="0" y="0"/>
            <wp:positionH relativeFrom="column">
              <wp:posOffset>4686300</wp:posOffset>
            </wp:positionH>
            <wp:positionV relativeFrom="paragraph">
              <wp:posOffset>25400</wp:posOffset>
            </wp:positionV>
            <wp:extent cx="1288415" cy="571500"/>
            <wp:effectExtent l="0" t="0" r="6985"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Csignature_655-Blue.eps"/>
                    <pic:cNvPicPr/>
                  </pic:nvPicPr>
                  <pic:blipFill>
                    <a:blip r:embed="rId14">
                      <a:extLst>
                        <a:ext uri="{28A0092B-C50C-407E-A947-70E740481C1C}">
                          <a14:useLocalDpi xmlns:a14="http://schemas.microsoft.com/office/drawing/2010/main" val="0"/>
                        </a:ext>
                      </a:extLst>
                    </a:blip>
                    <a:stretch>
                      <a:fillRect/>
                    </a:stretch>
                  </pic:blipFill>
                  <pic:spPr>
                    <a:xfrm>
                      <a:off x="0" y="0"/>
                      <a:ext cx="1288415" cy="57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7179A78" w14:textId="430BBB50" w:rsidR="002265D9" w:rsidRPr="003530DB" w:rsidRDefault="002265D9" w:rsidP="00F7054F">
      <w:pPr>
        <w:rPr>
          <w:rFonts w:ascii="Arial" w:hAnsi="Arial" w:cs="Arial"/>
          <w:b/>
          <w:color w:val="17365D"/>
          <w:sz w:val="52"/>
          <w:szCs w:val="52"/>
          <w:lang w:val="ru-RU"/>
        </w:rPr>
      </w:pPr>
    </w:p>
    <w:p w14:paraId="6973936D" w14:textId="77777777" w:rsidR="002E2C31" w:rsidRDefault="002E2C31" w:rsidP="484C0015">
      <w:pPr>
        <w:pStyle w:val="Title"/>
        <w:spacing w:line="420" w:lineRule="exact"/>
        <w:jc w:val="center"/>
        <w:rPr>
          <w:rFonts w:ascii="Helvetica" w:eastAsia="Helvetica" w:hAnsi="Helvetica" w:cs="Helvetica"/>
          <w:b/>
          <w:bCs/>
          <w:color w:val="004096"/>
          <w:spacing w:val="0"/>
          <w:sz w:val="36"/>
          <w:szCs w:val="36"/>
          <w:lang w:val="ru-RU"/>
        </w:rPr>
      </w:pPr>
    </w:p>
    <w:p w14:paraId="308FF146" w14:textId="77777777" w:rsidR="00AA27B1" w:rsidRDefault="00AA27B1" w:rsidP="002E2C31">
      <w:pPr>
        <w:pStyle w:val="Title"/>
        <w:spacing w:line="420" w:lineRule="exact"/>
        <w:jc w:val="center"/>
        <w:rPr>
          <w:rFonts w:ascii="Helvetica" w:eastAsia="Helvetica" w:hAnsi="Helvetica" w:cs="Helvetica"/>
          <w:b/>
          <w:bCs/>
          <w:color w:val="004096"/>
          <w:spacing w:val="0"/>
          <w:sz w:val="36"/>
          <w:szCs w:val="36"/>
          <w:lang w:val="ru-RU"/>
        </w:rPr>
      </w:pPr>
    </w:p>
    <w:p w14:paraId="6E9DCF8C" w14:textId="642D151D" w:rsidR="00F40375" w:rsidRPr="002E2C31" w:rsidRDefault="00797975" w:rsidP="002E2C31">
      <w:pPr>
        <w:pStyle w:val="Title"/>
        <w:spacing w:line="420" w:lineRule="exact"/>
        <w:jc w:val="center"/>
        <w:rPr>
          <w:rFonts w:ascii="Helvetica" w:eastAsia="Helvetica" w:hAnsi="Helvetica" w:cs="Helvetica"/>
          <w:b/>
          <w:bCs/>
          <w:color w:val="004096"/>
          <w:spacing w:val="0"/>
          <w:sz w:val="36"/>
          <w:szCs w:val="36"/>
          <w:lang w:val="ru-RU"/>
        </w:rPr>
      </w:pPr>
      <w:r>
        <w:rPr>
          <w:rFonts w:ascii="Helvetica" w:eastAsia="Helvetica" w:hAnsi="Helvetica" w:cs="Helvetica"/>
          <w:b/>
          <w:bCs/>
          <w:color w:val="004096"/>
          <w:spacing w:val="0"/>
          <w:sz w:val="36"/>
          <w:szCs w:val="36"/>
          <w:lang w:val="ru-RU"/>
        </w:rPr>
        <w:t xml:space="preserve">Приступая к действиям </w:t>
      </w:r>
    </w:p>
    <w:p w14:paraId="4C203095" w14:textId="77777777" w:rsidR="00895C67" w:rsidRPr="003530DB" w:rsidRDefault="00895C67" w:rsidP="00895C67">
      <w:pPr>
        <w:rPr>
          <w:lang w:val="ru-RU"/>
        </w:rPr>
      </w:pPr>
    </w:p>
    <w:p w14:paraId="4F53FE3C" w14:textId="77777777" w:rsidR="002F31A1" w:rsidRDefault="002F31A1" w:rsidP="00852765">
      <w:pPr>
        <w:pStyle w:val="Footer"/>
        <w:rPr>
          <w:rStyle w:val="PageNumber"/>
          <w:spacing w:val="-5"/>
          <w:sz w:val="36"/>
          <w:lang w:val="ru-RU"/>
        </w:rPr>
      </w:pPr>
    </w:p>
    <w:p w14:paraId="30E9D568" w14:textId="535641D8" w:rsidR="00852765" w:rsidRPr="002F31A1" w:rsidRDefault="00852765" w:rsidP="5A70D797">
      <w:pPr>
        <w:pStyle w:val="Footer"/>
        <w:jc w:val="center"/>
        <w:rPr>
          <w:rStyle w:val="PageNumber"/>
          <w:rFonts w:asciiTheme="minorHAnsi" w:eastAsiaTheme="minorEastAsia" w:hAnsiTheme="minorHAnsi" w:cstheme="minorBidi"/>
          <w:sz w:val="32"/>
          <w:szCs w:val="32"/>
          <w:lang w:val="ru-RU"/>
        </w:rPr>
      </w:pPr>
      <w:r w:rsidRPr="002F31A1">
        <w:rPr>
          <w:rStyle w:val="PageNumber"/>
          <w:spacing w:val="-5"/>
          <w:sz w:val="32"/>
          <w:szCs w:val="32"/>
          <w:lang w:val="ru-RU"/>
        </w:rPr>
        <w:t xml:space="preserve">Реализация норм </w:t>
      </w:r>
      <w:proofErr w:type="spellStart"/>
      <w:r w:rsidRPr="002F31A1">
        <w:rPr>
          <w:rStyle w:val="PageNumber"/>
          <w:spacing w:val="-5"/>
          <w:sz w:val="32"/>
          <w:szCs w:val="32"/>
          <w:lang w:val="ru-RU"/>
        </w:rPr>
        <w:t>Марракешского</w:t>
      </w:r>
      <w:proofErr w:type="spellEnd"/>
      <w:r w:rsidRPr="002F31A1">
        <w:rPr>
          <w:rStyle w:val="PageNumber"/>
          <w:spacing w:val="-5"/>
          <w:sz w:val="32"/>
          <w:szCs w:val="32"/>
          <w:lang w:val="ru-RU"/>
        </w:rPr>
        <w:t xml:space="preserve"> договора для лиц с ограниченными способностями воспринимать печатную информацию</w:t>
      </w:r>
    </w:p>
    <w:p w14:paraId="1F49A16F" w14:textId="77777777" w:rsidR="00C37B02" w:rsidRPr="002F31A1" w:rsidRDefault="00C37B02" w:rsidP="002F31A1">
      <w:pPr>
        <w:jc w:val="center"/>
        <w:rPr>
          <w:sz w:val="32"/>
          <w:szCs w:val="32"/>
          <w:lang w:val="ru-RU"/>
        </w:rPr>
      </w:pPr>
    </w:p>
    <w:p w14:paraId="237A9309" w14:textId="17427792" w:rsidR="00F40375" w:rsidRPr="002F31A1" w:rsidRDefault="002F31A1" w:rsidP="484C0015">
      <w:pPr>
        <w:pStyle w:val="Title"/>
        <w:spacing w:line="420" w:lineRule="exact"/>
        <w:jc w:val="center"/>
        <w:rPr>
          <w:rFonts w:ascii="Helvetica,Arial" w:eastAsia="Helvetica,Arial" w:hAnsi="Helvetica,Arial" w:cs="Helvetica,Arial"/>
          <w:sz w:val="32"/>
          <w:szCs w:val="32"/>
          <w:lang w:val="ru-RU"/>
        </w:rPr>
      </w:pPr>
      <w:r w:rsidRPr="484C0015">
        <w:rPr>
          <w:rFonts w:ascii="Helvetica" w:eastAsia="Helvetica" w:hAnsi="Helvetica" w:cs="Helvetica"/>
          <w:spacing w:val="0"/>
          <w:sz w:val="32"/>
          <w:szCs w:val="32"/>
          <w:lang w:val="ru-RU"/>
        </w:rPr>
        <w:t>Практическое руководство для библиотек</w:t>
      </w:r>
      <w:r w:rsidR="00810C2F">
        <w:rPr>
          <w:rFonts w:ascii="Helvetica" w:eastAsia="Helvetica" w:hAnsi="Helvetica" w:cs="Helvetica"/>
          <w:spacing w:val="0"/>
          <w:sz w:val="32"/>
          <w:szCs w:val="32"/>
          <w:lang w:val="ru-RU"/>
        </w:rPr>
        <w:t>арей</w:t>
      </w:r>
    </w:p>
    <w:p w14:paraId="13B161B4" w14:textId="77777777" w:rsidR="00BA3BC6" w:rsidRPr="003530DB" w:rsidRDefault="00BA3BC6" w:rsidP="00BA3BC6">
      <w:pPr>
        <w:pStyle w:val="Footer"/>
        <w:rPr>
          <w:rStyle w:val="PageNumber"/>
          <w:rFonts w:asciiTheme="minorHAnsi" w:hAnsiTheme="minorHAnsi"/>
          <w:i/>
          <w:spacing w:val="-5"/>
          <w:lang w:val="ru-RU"/>
        </w:rPr>
      </w:pPr>
    </w:p>
    <w:p w14:paraId="2DA37339" w14:textId="77777777" w:rsidR="00BA3BC6" w:rsidRDefault="00BA3BC6" w:rsidP="00BA3BC6">
      <w:pPr>
        <w:pStyle w:val="Footer"/>
        <w:rPr>
          <w:rStyle w:val="PageNumber"/>
          <w:rFonts w:asciiTheme="minorHAnsi" w:hAnsiTheme="minorHAnsi"/>
          <w:i/>
          <w:spacing w:val="-5"/>
          <w:lang w:val="ru-RU"/>
        </w:rPr>
      </w:pPr>
    </w:p>
    <w:p w14:paraId="7FDC0337" w14:textId="77777777" w:rsidR="00BA3BC6" w:rsidRPr="00BA3BC6" w:rsidRDefault="00BA3BC6" w:rsidP="00BA3BC6">
      <w:pPr>
        <w:rPr>
          <w:lang w:val="ru-RU"/>
        </w:rPr>
      </w:pPr>
    </w:p>
    <w:p w14:paraId="314BA71F" w14:textId="11AD0E67" w:rsidR="00F40375" w:rsidRPr="00BA3BC6" w:rsidRDefault="00F40375" w:rsidP="00F40375">
      <w:pPr>
        <w:jc w:val="center"/>
        <w:rPr>
          <w:rFonts w:cs="Arial"/>
          <w:b/>
          <w:color w:val="17365D"/>
          <w:lang w:val="ru-RU"/>
        </w:rPr>
      </w:pPr>
    </w:p>
    <w:p w14:paraId="0921796A" w14:textId="7E4B6054" w:rsidR="00F40375" w:rsidRPr="00BA3BC6" w:rsidRDefault="006871E2" w:rsidP="00F40375">
      <w:pPr>
        <w:jc w:val="center"/>
        <w:rPr>
          <w:rFonts w:cs="Arial"/>
          <w:b/>
          <w:color w:val="17365D"/>
          <w:lang w:val="ru-RU"/>
        </w:rPr>
      </w:pPr>
      <w:r w:rsidRPr="007831B2">
        <w:rPr>
          <w:rFonts w:cs="Arial"/>
          <w:noProof/>
          <w:color w:val="151E3A"/>
          <w:sz w:val="36"/>
          <w:szCs w:val="36"/>
        </w:rPr>
        <mc:AlternateContent>
          <mc:Choice Requires="wps">
            <w:drawing>
              <wp:anchor distT="0" distB="0" distL="114300" distR="114300" simplePos="0" relativeHeight="251666432" behindDoc="0" locked="0" layoutInCell="1" allowOverlap="1" wp14:anchorId="32CCAD17" wp14:editId="534A4DFC">
                <wp:simplePos x="0" y="0"/>
                <wp:positionH relativeFrom="margin">
                  <wp:posOffset>0</wp:posOffset>
                </wp:positionH>
                <wp:positionV relativeFrom="paragraph">
                  <wp:posOffset>0</wp:posOffset>
                </wp:positionV>
                <wp:extent cx="59436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040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06030F8"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" strokecolor="#004096" strokeweight=".5pt">
                <v:stroke joinstyle="miter"/>
                <w10:wrap anchorx="margin"/>
              </v:line>
            </w:pict>
          </mc:Fallback>
        </mc:AlternateContent>
      </w:r>
    </w:p>
    <w:p w14:paraId="17855471" w14:textId="2F681DA7" w:rsidR="004E299F" w:rsidRPr="00BA3BC6" w:rsidRDefault="004E299F" w:rsidP="00F40375">
      <w:pPr>
        <w:jc w:val="center"/>
        <w:rPr>
          <w:rFonts w:cs="Arial"/>
          <w:b/>
          <w:color w:val="17365D"/>
          <w:lang w:val="ru-RU"/>
        </w:rPr>
      </w:pPr>
    </w:p>
    <w:p w14:paraId="643F8C81" w14:textId="77777777" w:rsidR="004E299F" w:rsidRPr="00BA3BC6" w:rsidRDefault="004E299F" w:rsidP="00F40375">
      <w:pPr>
        <w:jc w:val="center"/>
        <w:rPr>
          <w:rFonts w:cs="Arial"/>
          <w:b/>
          <w:color w:val="17365D"/>
          <w:lang w:val="ru-RU"/>
        </w:rPr>
      </w:pPr>
    </w:p>
    <w:p w14:paraId="7E9BAD02" w14:textId="0A26462A" w:rsidR="004E299F" w:rsidRPr="00393014" w:rsidRDefault="484C0015" w:rsidP="484C0015">
      <w:pPr>
        <w:jc w:val="center"/>
        <w:rPr>
          <w:rFonts w:eastAsiaTheme="minorEastAsia" w:cs="Helvetica"/>
          <w:b/>
          <w:bCs/>
          <w:color w:val="004096"/>
          <w:lang w:val="ru-RU"/>
        </w:rPr>
      </w:pPr>
      <w:r w:rsidRPr="00393014">
        <w:rPr>
          <w:rFonts w:eastAsiaTheme="minorEastAsia" w:cs="Helvetica"/>
          <w:b/>
          <w:bCs/>
          <w:color w:val="004096"/>
          <w:lang w:val="ru-RU"/>
        </w:rPr>
        <w:t>Авторы</w:t>
      </w:r>
    </w:p>
    <w:p w14:paraId="679B3553" w14:textId="2C1B6095" w:rsidR="00BA3BC6" w:rsidRPr="00393014" w:rsidRDefault="5A70D797" w:rsidP="5A70D797">
      <w:pPr>
        <w:jc w:val="center"/>
        <w:rPr>
          <w:rFonts w:eastAsiaTheme="minorEastAsia" w:cs="Helvetica"/>
          <w:lang w:val="ru-RU"/>
        </w:rPr>
      </w:pPr>
      <w:r w:rsidRPr="00393014">
        <w:rPr>
          <w:rFonts w:eastAsiaTheme="minorEastAsia" w:cs="Helvetica"/>
          <w:lang w:val="ru-RU"/>
        </w:rPr>
        <w:t xml:space="preserve">Джессика </w:t>
      </w:r>
      <w:proofErr w:type="spellStart"/>
      <w:r w:rsidRPr="00393014">
        <w:rPr>
          <w:rFonts w:eastAsiaTheme="minorEastAsia" w:cs="Helvetica"/>
          <w:lang w:val="ru-RU"/>
        </w:rPr>
        <w:t>Коутс</w:t>
      </w:r>
      <w:proofErr w:type="spellEnd"/>
    </w:p>
    <w:p w14:paraId="5284C94F" w14:textId="77777777" w:rsidR="00BA3BC6" w:rsidRPr="00393014" w:rsidRDefault="5A70D797" w:rsidP="5A70D797">
      <w:pPr>
        <w:jc w:val="center"/>
        <w:rPr>
          <w:rFonts w:eastAsiaTheme="minorEastAsia" w:cs="Helvetica"/>
          <w:lang w:val="ru-RU"/>
        </w:rPr>
      </w:pPr>
      <w:proofErr w:type="spellStart"/>
      <w:r w:rsidRPr="00393014">
        <w:rPr>
          <w:rFonts w:eastAsiaTheme="minorEastAsia" w:cs="Helvetica"/>
          <w:lang w:val="ru-RU"/>
        </w:rPr>
        <w:t>Кристиан</w:t>
      </w:r>
      <w:proofErr w:type="spellEnd"/>
      <w:r w:rsidRPr="00393014">
        <w:rPr>
          <w:rFonts w:eastAsiaTheme="minorEastAsia" w:cs="Helvetica"/>
          <w:lang w:val="ru-RU"/>
        </w:rPr>
        <w:t xml:space="preserve"> </w:t>
      </w:r>
      <w:proofErr w:type="spellStart"/>
      <w:r w:rsidRPr="00393014">
        <w:rPr>
          <w:rFonts w:eastAsiaTheme="minorEastAsia" w:cs="Helvetica"/>
          <w:lang w:val="ru-RU"/>
        </w:rPr>
        <w:t>Фелсманн</w:t>
      </w:r>
      <w:proofErr w:type="spellEnd"/>
    </w:p>
    <w:p w14:paraId="4B2BC0ED" w14:textId="77777777" w:rsidR="00BA3BC6" w:rsidRPr="00393014" w:rsidRDefault="484C0015" w:rsidP="484C0015">
      <w:pPr>
        <w:jc w:val="center"/>
        <w:rPr>
          <w:rFonts w:eastAsiaTheme="minorEastAsia" w:cs="Helvetica"/>
          <w:lang w:val="ru-RU"/>
        </w:rPr>
      </w:pPr>
      <w:r w:rsidRPr="00393014">
        <w:rPr>
          <w:rFonts w:eastAsiaTheme="minorEastAsia" w:cs="Helvetica"/>
          <w:lang w:val="ru-RU"/>
        </w:rPr>
        <w:t xml:space="preserve">Тереза </w:t>
      </w:r>
      <w:proofErr w:type="spellStart"/>
      <w:r w:rsidRPr="00393014">
        <w:rPr>
          <w:rFonts w:eastAsiaTheme="minorEastAsia" w:cs="Helvetica"/>
          <w:lang w:val="ru-RU"/>
        </w:rPr>
        <w:t>Хакетт</w:t>
      </w:r>
      <w:proofErr w:type="spellEnd"/>
    </w:p>
    <w:p w14:paraId="68952D25" w14:textId="77777777" w:rsidR="00BA3BC6" w:rsidRPr="00393014" w:rsidRDefault="5A70D797" w:rsidP="5A70D797">
      <w:pPr>
        <w:jc w:val="center"/>
        <w:rPr>
          <w:rFonts w:eastAsiaTheme="minorEastAsia" w:cs="Helvetica"/>
          <w:lang w:val="ru-RU"/>
        </w:rPr>
      </w:pPr>
      <w:r w:rsidRPr="00393014">
        <w:rPr>
          <w:rFonts w:eastAsiaTheme="minorEastAsia" w:cs="Helvetica"/>
          <w:lang w:val="ru-RU"/>
        </w:rPr>
        <w:t xml:space="preserve">Карен </w:t>
      </w:r>
      <w:proofErr w:type="spellStart"/>
      <w:r w:rsidRPr="00393014">
        <w:rPr>
          <w:rFonts w:eastAsiaTheme="minorEastAsia" w:cs="Helvetica"/>
          <w:lang w:val="ru-RU"/>
        </w:rPr>
        <w:t>Кинингер</w:t>
      </w:r>
      <w:proofErr w:type="spellEnd"/>
    </w:p>
    <w:p w14:paraId="3DF1D79B" w14:textId="77777777" w:rsidR="00BA3BC6" w:rsidRPr="00393014" w:rsidRDefault="5A70D797" w:rsidP="5A70D797">
      <w:pPr>
        <w:jc w:val="center"/>
        <w:rPr>
          <w:rFonts w:eastAsiaTheme="minorEastAsia" w:cs="Helvetica"/>
          <w:lang w:val="ru-RU"/>
        </w:rPr>
      </w:pPr>
      <w:r w:rsidRPr="00393014">
        <w:rPr>
          <w:rFonts w:eastAsiaTheme="minorEastAsia" w:cs="Helvetica"/>
          <w:lang w:val="ru-RU"/>
        </w:rPr>
        <w:t xml:space="preserve">Франциско </w:t>
      </w:r>
      <w:proofErr w:type="spellStart"/>
      <w:r w:rsidRPr="00393014">
        <w:rPr>
          <w:rFonts w:eastAsiaTheme="minorEastAsia" w:cs="Helvetica"/>
          <w:lang w:val="ru-RU"/>
        </w:rPr>
        <w:t>Мартинес</w:t>
      </w:r>
      <w:proofErr w:type="spellEnd"/>
      <w:r w:rsidRPr="00393014">
        <w:rPr>
          <w:rFonts w:eastAsiaTheme="minorEastAsia" w:cs="Helvetica"/>
          <w:lang w:val="ru-RU"/>
        </w:rPr>
        <w:t xml:space="preserve"> </w:t>
      </w:r>
      <w:proofErr w:type="spellStart"/>
      <w:r w:rsidRPr="00393014">
        <w:rPr>
          <w:rFonts w:eastAsiaTheme="minorEastAsia" w:cs="Helvetica"/>
          <w:lang w:val="ru-RU"/>
        </w:rPr>
        <w:t>Кальво</w:t>
      </w:r>
      <w:proofErr w:type="spellEnd"/>
    </w:p>
    <w:p w14:paraId="01E9361F" w14:textId="77777777" w:rsidR="00BA3BC6" w:rsidRPr="00393014" w:rsidRDefault="484C0015" w:rsidP="484C0015">
      <w:pPr>
        <w:jc w:val="center"/>
        <w:rPr>
          <w:rFonts w:eastAsiaTheme="minorEastAsia" w:cs="Helvetica"/>
          <w:lang w:val="ru-RU"/>
        </w:rPr>
      </w:pPr>
      <w:r w:rsidRPr="00393014">
        <w:rPr>
          <w:rFonts w:eastAsiaTheme="minorEastAsia" w:cs="Helvetica"/>
          <w:lang w:val="ru-RU"/>
        </w:rPr>
        <w:t>Виктория Оуэн</w:t>
      </w:r>
    </w:p>
    <w:p w14:paraId="6ACDEA72" w14:textId="77777777" w:rsidR="00BA3BC6" w:rsidRPr="00393014" w:rsidRDefault="484C0015" w:rsidP="484C0015">
      <w:pPr>
        <w:jc w:val="center"/>
        <w:rPr>
          <w:rFonts w:eastAsiaTheme="minorEastAsia" w:cs="Helvetica"/>
          <w:lang w:val="ru-RU"/>
        </w:rPr>
      </w:pPr>
      <w:r w:rsidRPr="00393014">
        <w:rPr>
          <w:rFonts w:eastAsiaTheme="minorEastAsia" w:cs="Helvetica"/>
          <w:lang w:val="ru-RU"/>
        </w:rPr>
        <w:t>Антея Тейлор</w:t>
      </w:r>
    </w:p>
    <w:p w14:paraId="78A8178A" w14:textId="5CF8BB90" w:rsidR="00BA3BC6" w:rsidRPr="00393014" w:rsidRDefault="5A70D797" w:rsidP="5A70D797">
      <w:pPr>
        <w:jc w:val="center"/>
        <w:rPr>
          <w:rFonts w:eastAsiaTheme="minorEastAsia" w:cs="Helvetica"/>
          <w:lang w:val="ru-RU"/>
        </w:rPr>
      </w:pPr>
      <w:r w:rsidRPr="00393014">
        <w:rPr>
          <w:rFonts w:eastAsiaTheme="minorEastAsia" w:cs="Helvetica"/>
          <w:lang w:val="ru-RU"/>
        </w:rPr>
        <w:t xml:space="preserve">Катя </w:t>
      </w:r>
      <w:proofErr w:type="spellStart"/>
      <w:r w:rsidRPr="00393014">
        <w:rPr>
          <w:rFonts w:eastAsiaTheme="minorEastAsia" w:cs="Helvetica"/>
          <w:lang w:val="ru-RU"/>
        </w:rPr>
        <w:t>Переяславска</w:t>
      </w:r>
      <w:proofErr w:type="spellEnd"/>
    </w:p>
    <w:p w14:paraId="77EECCAC" w14:textId="639C1147" w:rsidR="00BA3BC6" w:rsidRPr="00393014" w:rsidRDefault="5A70D797" w:rsidP="5A70D797">
      <w:pPr>
        <w:jc w:val="center"/>
        <w:rPr>
          <w:rFonts w:eastAsiaTheme="minorEastAsia" w:cs="Helvetica"/>
          <w:lang w:val="ru-RU"/>
        </w:rPr>
      </w:pPr>
      <w:r w:rsidRPr="00393014">
        <w:rPr>
          <w:rFonts w:eastAsiaTheme="minorEastAsia" w:cs="Helvetica"/>
          <w:lang w:val="ru-RU"/>
        </w:rPr>
        <w:t xml:space="preserve">Флора </w:t>
      </w:r>
      <w:proofErr w:type="spellStart"/>
      <w:r w:rsidRPr="00393014">
        <w:rPr>
          <w:rFonts w:eastAsiaTheme="minorEastAsia" w:cs="Helvetica"/>
          <w:lang w:val="ru-RU"/>
        </w:rPr>
        <w:t>ван</w:t>
      </w:r>
      <w:proofErr w:type="spellEnd"/>
      <w:r w:rsidRPr="00393014">
        <w:rPr>
          <w:rFonts w:eastAsiaTheme="minorEastAsia" w:cs="Helvetica"/>
          <w:lang w:val="ru-RU"/>
        </w:rPr>
        <w:t xml:space="preserve"> </w:t>
      </w:r>
      <w:proofErr w:type="spellStart"/>
      <w:r w:rsidRPr="00393014">
        <w:rPr>
          <w:rFonts w:eastAsiaTheme="minorEastAsia" w:cs="Helvetica"/>
          <w:lang w:val="ru-RU"/>
        </w:rPr>
        <w:t>ден</w:t>
      </w:r>
      <w:proofErr w:type="spellEnd"/>
      <w:r w:rsidRPr="00393014">
        <w:rPr>
          <w:rFonts w:eastAsiaTheme="minorEastAsia" w:cs="Helvetica"/>
          <w:lang w:val="ru-RU"/>
        </w:rPr>
        <w:t xml:space="preserve"> Берг</w:t>
      </w:r>
    </w:p>
    <w:p w14:paraId="12E4FA70" w14:textId="325D9F97" w:rsidR="004E299F" w:rsidRPr="00393014" w:rsidRDefault="004E299F" w:rsidP="00171FAB">
      <w:pPr>
        <w:jc w:val="center"/>
        <w:rPr>
          <w:rFonts w:cs="Helvetica"/>
          <w:lang w:val="ru-RU"/>
        </w:rPr>
      </w:pPr>
    </w:p>
    <w:p w14:paraId="4CC04483" w14:textId="39D14B41" w:rsidR="004E299F" w:rsidRPr="00393014" w:rsidRDefault="004E299F" w:rsidP="007B4D7C">
      <w:pPr>
        <w:spacing w:line="276" w:lineRule="auto"/>
        <w:jc w:val="center"/>
        <w:rPr>
          <w:rFonts w:cs="Helvetica"/>
          <w:color w:val="17365D"/>
          <w:lang w:val="ru-RU"/>
        </w:rPr>
      </w:pPr>
    </w:p>
    <w:p w14:paraId="10E372C0" w14:textId="7A428040" w:rsidR="004E299F" w:rsidRPr="00393014" w:rsidRDefault="484C0015" w:rsidP="484C0015">
      <w:pPr>
        <w:spacing w:line="276" w:lineRule="auto"/>
        <w:jc w:val="center"/>
        <w:rPr>
          <w:rFonts w:eastAsiaTheme="minorEastAsia" w:cs="Helvetica"/>
          <w:color w:val="004096"/>
          <w:lang w:val="ru-RU"/>
        </w:rPr>
      </w:pPr>
      <w:r w:rsidRPr="00393014">
        <w:rPr>
          <w:rFonts w:eastAsiaTheme="minorEastAsia" w:cs="Helvetica"/>
          <w:b/>
          <w:bCs/>
          <w:color w:val="004096"/>
          <w:lang w:val="ru-RU"/>
        </w:rPr>
        <w:t>Редактор</w:t>
      </w:r>
    </w:p>
    <w:p w14:paraId="3E98D971" w14:textId="77777777" w:rsidR="00BA3BC6" w:rsidRPr="00393014" w:rsidRDefault="484C0015" w:rsidP="484C0015">
      <w:pPr>
        <w:jc w:val="center"/>
        <w:rPr>
          <w:rFonts w:eastAsiaTheme="minorEastAsia" w:cs="Helvetica"/>
          <w:lang w:val="ru-RU"/>
        </w:rPr>
      </w:pPr>
      <w:r w:rsidRPr="00393014">
        <w:rPr>
          <w:rFonts w:eastAsiaTheme="minorEastAsia" w:cs="Helvetica"/>
          <w:lang w:val="ru-RU"/>
        </w:rPr>
        <w:t>Виктория Оуэн</w:t>
      </w:r>
    </w:p>
    <w:p w14:paraId="1D2987E8" w14:textId="7B828EBF" w:rsidR="00447B7A" w:rsidRPr="00393014" w:rsidRDefault="00447B7A" w:rsidP="00171FAB">
      <w:pPr>
        <w:jc w:val="center"/>
        <w:rPr>
          <w:rFonts w:cs="Helvetica"/>
          <w:lang w:val="ru-RU"/>
        </w:rPr>
      </w:pPr>
    </w:p>
    <w:p w14:paraId="5CE27C05" w14:textId="158569DC" w:rsidR="00447B7A" w:rsidRPr="003530DB" w:rsidRDefault="00447B7A" w:rsidP="007B4D7C">
      <w:pPr>
        <w:spacing w:line="276" w:lineRule="auto"/>
        <w:jc w:val="center"/>
        <w:rPr>
          <w:rFonts w:cs="Arial"/>
          <w:color w:val="17365D"/>
          <w:lang w:val="ru-RU"/>
        </w:rPr>
      </w:pPr>
    </w:p>
    <w:p w14:paraId="5AD7CF7E" w14:textId="4E8345DE" w:rsidR="00F40375" w:rsidRPr="003530DB" w:rsidRDefault="00A57D21" w:rsidP="484C0015">
      <w:pPr>
        <w:pStyle w:val="Heading1"/>
        <w:rPr>
          <w:lang w:val="ru-RU"/>
        </w:rPr>
      </w:pPr>
      <w:r w:rsidRPr="484C0015">
        <w:rPr>
          <w:lang w:val="ru-RU"/>
        </w:rPr>
        <w:br w:type="page"/>
      </w:r>
      <w:bookmarkStart w:id="1" w:name="_Toc520735439"/>
      <w:r w:rsidR="00AE4547">
        <w:rPr>
          <w:lang w:val="ru-RU"/>
        </w:rPr>
        <w:lastRenderedPageBreak/>
        <w:t>Введение</w:t>
      </w:r>
      <w:bookmarkEnd w:id="1"/>
    </w:p>
    <w:p w14:paraId="4E72DFA2" w14:textId="4975D67D" w:rsidR="00F40375" w:rsidRPr="003530DB" w:rsidRDefault="00F40375" w:rsidP="00F40375">
      <w:pPr>
        <w:jc w:val="center"/>
        <w:rPr>
          <w:rFonts w:ascii="Arial" w:hAnsi="Arial" w:cs="Arial"/>
          <w:b/>
          <w:color w:val="17365D"/>
          <w:lang w:val="ru-RU"/>
        </w:rPr>
      </w:pPr>
    </w:p>
    <w:p w14:paraId="64FB8CF4" w14:textId="2153E9A3" w:rsidR="0033599C" w:rsidRPr="0033599C" w:rsidRDefault="5A70D797" w:rsidP="5A70D797">
      <w:pPr>
        <w:autoSpaceDE w:val="0"/>
        <w:autoSpaceDN w:val="0"/>
        <w:adjustRightInd w:val="0"/>
        <w:rPr>
          <w:rFonts w:ascii="Arial" w:eastAsia="Arial" w:hAnsi="Arial" w:cs="Arial"/>
          <w:lang w:val="ru-RU"/>
        </w:rPr>
      </w:pPr>
      <w:proofErr w:type="spellStart"/>
      <w:r w:rsidRPr="5A70D797">
        <w:rPr>
          <w:lang w:val="ru-RU"/>
        </w:rPr>
        <w:t>Марракешский</w:t>
      </w:r>
      <w:proofErr w:type="spellEnd"/>
      <w:r w:rsidRPr="5A70D797">
        <w:rPr>
          <w:lang w:val="ru-RU"/>
        </w:rPr>
        <w:t xml:space="preserve">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представляет собой беспрецедентную возможность для </w:t>
      </w:r>
      <w:r w:rsidR="003F0515">
        <w:rPr>
          <w:lang w:val="ru-RU"/>
        </w:rPr>
        <w:t xml:space="preserve">получения </w:t>
      </w:r>
      <w:r w:rsidRPr="5A70D797">
        <w:rPr>
          <w:lang w:val="ru-RU"/>
        </w:rPr>
        <w:t xml:space="preserve">доступа к печатным произведениям для слепых и других лиц с ограниченными возможностями эту информацию воспринимать. Библиотеки играют ключевую роль в </w:t>
      </w:r>
      <w:r w:rsidR="003F0515">
        <w:rPr>
          <w:lang w:val="ru-RU"/>
        </w:rPr>
        <w:t xml:space="preserve">этой деятельности </w:t>
      </w:r>
      <w:r w:rsidRPr="5A70D797">
        <w:rPr>
          <w:lang w:val="ru-RU"/>
        </w:rPr>
        <w:t>и представляемое руководство было разработано для того, чтобы специалисты всех типов библиотек могли принять необходимые практические шаги для предоставления информационных ресурсов читателям с ограниченными способностями восприятия печатной информации.</w:t>
      </w:r>
    </w:p>
    <w:p w14:paraId="215B4A90" w14:textId="77777777" w:rsidR="0033599C" w:rsidRPr="0033599C" w:rsidRDefault="0033599C" w:rsidP="0033599C">
      <w:pPr>
        <w:rPr>
          <w:rFonts w:cs="Arial"/>
          <w:lang w:val="ru-RU"/>
        </w:rPr>
      </w:pPr>
    </w:p>
    <w:p w14:paraId="1C220B63" w14:textId="05B7A536" w:rsidR="0033599C" w:rsidRPr="0033599C" w:rsidRDefault="5A70D797" w:rsidP="5A70D797">
      <w:pPr>
        <w:rPr>
          <w:rFonts w:ascii="Arial" w:eastAsia="Arial" w:hAnsi="Arial" w:cs="Arial"/>
          <w:lang w:val="ru-RU"/>
        </w:rPr>
      </w:pPr>
      <w:r w:rsidRPr="5A70D797">
        <w:rPr>
          <w:lang w:val="ru-RU"/>
        </w:rPr>
        <w:t>Как бывший директор</w:t>
      </w:r>
      <w:r w:rsidRPr="5A70D797">
        <w:rPr>
          <w:rFonts w:ascii="Arial" w:eastAsia="Arial" w:hAnsi="Arial" w:cs="Arial"/>
          <w:lang w:val="ru-RU"/>
        </w:rPr>
        <w:t xml:space="preserve"> </w:t>
      </w:r>
      <w:r w:rsidRPr="5A70D797">
        <w:rPr>
          <w:lang w:val="ru-RU"/>
        </w:rPr>
        <w:t xml:space="preserve">библиотеки для незрячих Канады </w:t>
      </w:r>
      <w:r w:rsidRPr="5A70D797">
        <w:rPr>
          <w:rFonts w:ascii="Arial" w:eastAsia="Arial" w:hAnsi="Arial" w:cs="Arial"/>
          <w:lang w:val="ru-RU"/>
        </w:rPr>
        <w:t>(</w:t>
      </w:r>
      <w:r>
        <w:t>CNIB</w:t>
      </w:r>
      <w:r w:rsidRPr="5A70D797">
        <w:rPr>
          <w:rFonts w:ascii="Arial" w:eastAsia="Arial" w:hAnsi="Arial" w:cs="Arial"/>
          <w:lang w:val="ru-RU"/>
        </w:rPr>
        <w:t xml:space="preserve">) </w:t>
      </w:r>
      <w:r w:rsidRPr="5A70D797">
        <w:rPr>
          <w:lang w:val="ru-RU"/>
        </w:rPr>
        <w:t xml:space="preserve">и председатель </w:t>
      </w:r>
      <w:r w:rsidR="00C04DDF">
        <w:rPr>
          <w:lang w:val="ru-RU"/>
        </w:rPr>
        <w:t xml:space="preserve">программы </w:t>
      </w:r>
      <w:r w:rsidRPr="5A70D797">
        <w:rPr>
          <w:lang w:val="ru-RU"/>
        </w:rPr>
        <w:t>Международной федерации библиотечных ассоциаций (</w:t>
      </w:r>
      <w:r>
        <w:t>IFLA</w:t>
      </w:r>
      <w:r w:rsidRPr="5A70D797">
        <w:rPr>
          <w:lang w:val="ru-RU"/>
        </w:rPr>
        <w:t>) по авторск</w:t>
      </w:r>
      <w:r w:rsidR="00C04DDF">
        <w:rPr>
          <w:lang w:val="ru-RU"/>
        </w:rPr>
        <w:t>ому</w:t>
      </w:r>
      <w:r w:rsidR="003F0515">
        <w:rPr>
          <w:lang w:val="ru-RU"/>
        </w:rPr>
        <w:t xml:space="preserve"> прав</w:t>
      </w:r>
      <w:r w:rsidR="00C04DDF">
        <w:rPr>
          <w:lang w:val="ru-RU"/>
        </w:rPr>
        <w:t>у</w:t>
      </w:r>
      <w:r w:rsidR="003F0515">
        <w:rPr>
          <w:lang w:val="ru-RU"/>
        </w:rPr>
        <w:t xml:space="preserve"> </w:t>
      </w:r>
      <w:r w:rsidRPr="5A70D797">
        <w:rPr>
          <w:lang w:val="ru-RU"/>
        </w:rPr>
        <w:t>и ины</w:t>
      </w:r>
      <w:r w:rsidR="00C04DDF">
        <w:rPr>
          <w:lang w:val="ru-RU"/>
        </w:rPr>
        <w:t xml:space="preserve">м </w:t>
      </w:r>
      <w:r w:rsidRPr="5A70D797">
        <w:rPr>
          <w:lang w:val="ru-RU"/>
        </w:rPr>
        <w:t>правовы</w:t>
      </w:r>
      <w:r w:rsidR="00C04DDF">
        <w:rPr>
          <w:lang w:val="ru-RU"/>
        </w:rPr>
        <w:t>м вопросам</w:t>
      </w:r>
      <w:r w:rsidRPr="5A70D797">
        <w:rPr>
          <w:lang w:val="ru-RU"/>
        </w:rPr>
        <w:t xml:space="preserve">, мне особенно приятно, что </w:t>
      </w:r>
      <w:proofErr w:type="spellStart"/>
      <w:r w:rsidRPr="5A70D797">
        <w:rPr>
          <w:lang w:val="ru-RU"/>
        </w:rPr>
        <w:t>Марракешский</w:t>
      </w:r>
      <w:proofErr w:type="spellEnd"/>
      <w:r w:rsidRPr="5A70D797">
        <w:rPr>
          <w:lang w:val="ru-RU"/>
        </w:rPr>
        <w:t xml:space="preserve"> договор позволяет улучшить доступ к печатным изданиям и что в понятие «бенефициары</w:t>
      </w:r>
      <w:r w:rsidRPr="5A70D797">
        <w:rPr>
          <w:rFonts w:ascii="Arial" w:eastAsia="Arial" w:hAnsi="Arial" w:cs="Arial"/>
          <w:lang w:val="ru-RU"/>
        </w:rPr>
        <w:t>»</w:t>
      </w:r>
      <w:r w:rsidRPr="5A70D797">
        <w:rPr>
          <w:lang w:val="ru-RU"/>
        </w:rPr>
        <w:t xml:space="preserve"> включены такие категории читателей как слепые и слабовидящие.</w:t>
      </w:r>
    </w:p>
    <w:p w14:paraId="60356150" w14:textId="77777777" w:rsidR="007B4D7C" w:rsidRPr="0033599C" w:rsidRDefault="007B4D7C" w:rsidP="00D31917">
      <w:pPr>
        <w:rPr>
          <w:rFonts w:cs="Arial"/>
          <w:lang w:val="ru-RU"/>
        </w:rPr>
      </w:pPr>
    </w:p>
    <w:p w14:paraId="76DC8BBC" w14:textId="5C1EF2E3" w:rsidR="0033599C" w:rsidRPr="0033599C" w:rsidRDefault="5A70D797" w:rsidP="5A70D797">
      <w:pPr>
        <w:rPr>
          <w:rFonts w:ascii="Arial" w:eastAsia="Arial" w:hAnsi="Arial" w:cs="Arial"/>
          <w:lang w:val="ru-RU"/>
        </w:rPr>
      </w:pPr>
      <w:r w:rsidRPr="5A70D797">
        <w:rPr>
          <w:lang w:val="ru-RU"/>
        </w:rPr>
        <w:t>Информация в этом руководстве организована в формате</w:t>
      </w:r>
      <w:r w:rsidRPr="5A70D797">
        <w:rPr>
          <w:rFonts w:ascii="Arial" w:eastAsia="Arial" w:hAnsi="Arial" w:cs="Arial"/>
          <w:lang w:val="ru-RU"/>
        </w:rPr>
        <w:t xml:space="preserve"> </w:t>
      </w:r>
      <w:r>
        <w:t>FAQ</w:t>
      </w:r>
      <w:r w:rsidRPr="5A70D797">
        <w:rPr>
          <w:lang w:val="ru-RU"/>
        </w:rPr>
        <w:t xml:space="preserve"> (часто задаваемые вопросы), где представлены ответы на вопросы и ссылки для получения дополнительной информации. Это руководство является своего рода отправной точкой, образцом</w:t>
      </w:r>
      <w:r w:rsidRPr="5A70D797">
        <w:rPr>
          <w:rFonts w:ascii="Arial" w:eastAsia="Arial" w:hAnsi="Arial" w:cs="Arial"/>
          <w:lang w:val="ru-RU"/>
        </w:rPr>
        <w:t xml:space="preserve">, </w:t>
      </w:r>
      <w:r w:rsidRPr="5A70D797">
        <w:rPr>
          <w:lang w:val="ru-RU"/>
        </w:rPr>
        <w:t xml:space="preserve">который может быть использован в качестве основы для применения с учетом особенностей законодательства в каждой стране, присоединившейся </w:t>
      </w:r>
      <w:r w:rsidR="003F0515" w:rsidRPr="5A70D797">
        <w:rPr>
          <w:lang w:val="ru-RU"/>
        </w:rPr>
        <w:t xml:space="preserve">к </w:t>
      </w:r>
      <w:proofErr w:type="spellStart"/>
      <w:r w:rsidR="003F0515" w:rsidRPr="5A70D797">
        <w:rPr>
          <w:lang w:val="ru-RU"/>
        </w:rPr>
        <w:t>Марракешскому</w:t>
      </w:r>
      <w:proofErr w:type="spellEnd"/>
      <w:r w:rsidRPr="5A70D797">
        <w:rPr>
          <w:lang w:val="ru-RU"/>
        </w:rPr>
        <w:t xml:space="preserve"> договору. Мы надеемся, что после того, как текст руководства будет приведен в соответствии с нормами законодательства каждой страны, он будет размещен на веб-сайте ИФЛА.</w:t>
      </w:r>
    </w:p>
    <w:p w14:paraId="05E990AE" w14:textId="77777777" w:rsidR="0033599C" w:rsidRPr="0033599C" w:rsidRDefault="0033599C" w:rsidP="0033599C">
      <w:pPr>
        <w:rPr>
          <w:rFonts w:cs="Arial"/>
          <w:lang w:val="ru-RU"/>
        </w:rPr>
      </w:pPr>
    </w:p>
    <w:p w14:paraId="40EF5AA8" w14:textId="1667BA8F" w:rsidR="0033599C" w:rsidRPr="0033599C" w:rsidRDefault="0033599C" w:rsidP="5A70D797">
      <w:pPr>
        <w:rPr>
          <w:rFonts w:ascii="Arial" w:eastAsia="Arial" w:hAnsi="Arial" w:cs="Arial"/>
          <w:lang w:val="ru-RU"/>
        </w:rPr>
      </w:pPr>
      <w:r w:rsidRPr="484C0015">
        <w:rPr>
          <w:lang w:val="ru-RU"/>
        </w:rPr>
        <w:t xml:space="preserve">Это руководство </w:t>
      </w:r>
      <w:r w:rsidR="003F0515">
        <w:rPr>
          <w:lang w:val="ru-RU"/>
        </w:rPr>
        <w:t>разработано</w:t>
      </w:r>
      <w:r w:rsidRPr="484C0015">
        <w:rPr>
          <w:lang w:val="ru-RU"/>
        </w:rPr>
        <w:t xml:space="preserve"> благодаря финансовой поддержке Всемирного союза слепых, Университета Торонто, </w:t>
      </w:r>
      <w:r w:rsidRPr="484C0015">
        <w:t>IFLA</w:t>
      </w:r>
      <w:r w:rsidRPr="003F0515">
        <w:rPr>
          <w:lang w:val="ru-RU"/>
        </w:rPr>
        <w:t xml:space="preserve"> </w:t>
      </w:r>
      <w:r w:rsidRPr="484C0015">
        <w:rPr>
          <w:lang w:val="ru-RU"/>
        </w:rPr>
        <w:t>и Канадской ассоциации исследовательских библиотек (</w:t>
      </w:r>
      <w:r w:rsidRPr="484C0015">
        <w:t>CARL</w:t>
      </w:r>
      <w:r w:rsidRPr="484C0015">
        <w:rPr>
          <w:lang w:val="ru-RU"/>
        </w:rPr>
        <w:t>). Я очень благодарна спонсорам, моим соавторам и другим участникам, работавшим над этим руководством</w:t>
      </w:r>
      <w:r w:rsidRPr="484C0015">
        <w:rPr>
          <w:rFonts w:ascii="Arial" w:eastAsia="Arial" w:hAnsi="Arial" w:cs="Arial"/>
          <w:lang w:val="ru-RU"/>
        </w:rPr>
        <w:t xml:space="preserve">; </w:t>
      </w:r>
      <w:r w:rsidRPr="484C0015">
        <w:rPr>
          <w:lang w:val="ru-RU"/>
        </w:rPr>
        <w:t>наша совместная деятельность направлена на то, чтобы положить конец такому явлению как «книжный голод»</w:t>
      </w:r>
      <w:r w:rsidRPr="484C0015">
        <w:rPr>
          <w:rStyle w:val="FootnoteReference"/>
          <w:rFonts w:ascii="Arial" w:eastAsia="Arial" w:hAnsi="Arial" w:cs="Arial"/>
          <w:lang w:val="ru-RU"/>
        </w:rPr>
        <w:t xml:space="preserve"> </w:t>
      </w:r>
      <w:r w:rsidRPr="484C0015">
        <w:rPr>
          <w:rStyle w:val="FootnoteReference"/>
          <w:rFonts w:ascii="Arial" w:eastAsia="Arial" w:hAnsi="Arial" w:cs="Arial"/>
        </w:rPr>
        <w:footnoteReference w:id="1"/>
      </w:r>
      <w:r w:rsidRPr="484C0015">
        <w:rPr>
          <w:lang w:val="ru-RU"/>
        </w:rPr>
        <w:t xml:space="preserve"> для людей с </w:t>
      </w:r>
      <w:r w:rsidR="002F31A1" w:rsidRPr="484C0015">
        <w:rPr>
          <w:lang w:val="ru-RU"/>
        </w:rPr>
        <w:t>ограниченными способностями</w:t>
      </w:r>
      <w:r w:rsidRPr="484C0015">
        <w:rPr>
          <w:lang w:val="ru-RU"/>
        </w:rPr>
        <w:t xml:space="preserve"> воспринимать печатную информацию во всем мире. </w:t>
      </w:r>
    </w:p>
    <w:p w14:paraId="11BDB4FC" w14:textId="77777777" w:rsidR="0033599C" w:rsidRDefault="0033599C" w:rsidP="002E0E0A">
      <w:pPr>
        <w:rPr>
          <w:rFonts w:cs="Arial"/>
          <w:lang w:val="ru-RU"/>
        </w:rPr>
      </w:pPr>
    </w:p>
    <w:p w14:paraId="4A2C899D" w14:textId="2F8162F2" w:rsidR="00F40375" w:rsidRPr="0033599C" w:rsidRDefault="484C0015" w:rsidP="484C0015">
      <w:pPr>
        <w:rPr>
          <w:rFonts w:ascii="Arial" w:eastAsia="Arial" w:hAnsi="Arial" w:cs="Arial"/>
          <w:lang w:val="ru-RU"/>
        </w:rPr>
      </w:pPr>
      <w:r w:rsidRPr="484C0015">
        <w:rPr>
          <w:lang w:val="ru-RU"/>
        </w:rPr>
        <w:t>Виктория Оуэн</w:t>
      </w:r>
    </w:p>
    <w:p w14:paraId="7E8B2F6F" w14:textId="59C41FD9" w:rsidR="003E1617" w:rsidRPr="0033599C" w:rsidRDefault="484C0015" w:rsidP="484C0015">
      <w:pPr>
        <w:rPr>
          <w:rFonts w:ascii="Arial" w:eastAsia="Arial" w:hAnsi="Arial" w:cs="Arial"/>
          <w:lang w:val="ru-RU"/>
        </w:rPr>
      </w:pPr>
      <w:r w:rsidRPr="484C0015">
        <w:rPr>
          <w:lang w:val="ru-RU"/>
        </w:rPr>
        <w:t>Директор библиотеки</w:t>
      </w:r>
    </w:p>
    <w:p w14:paraId="1A7C0BC6" w14:textId="77777777" w:rsidR="0033599C" w:rsidRPr="0033599C" w:rsidRDefault="484C0015" w:rsidP="484C0015">
      <w:pPr>
        <w:rPr>
          <w:rFonts w:ascii="Arial" w:eastAsia="Arial" w:hAnsi="Arial" w:cs="Arial"/>
          <w:lang w:val="ru-RU"/>
        </w:rPr>
      </w:pPr>
      <w:r w:rsidRPr="484C0015">
        <w:rPr>
          <w:lang w:val="ru-RU"/>
        </w:rPr>
        <w:t>Университет Торонто Скарборо</w:t>
      </w:r>
    </w:p>
    <w:p w14:paraId="5A17EC79" w14:textId="77777777" w:rsidR="0033599C" w:rsidRPr="0036352D" w:rsidRDefault="484C0015" w:rsidP="484C0015">
      <w:pPr>
        <w:rPr>
          <w:rFonts w:ascii="Arial" w:eastAsia="Arial" w:hAnsi="Arial" w:cs="Arial"/>
        </w:rPr>
      </w:pPr>
      <w:r w:rsidRPr="484C0015">
        <w:rPr>
          <w:lang w:val="ru-RU"/>
        </w:rPr>
        <w:t>Торонто</w:t>
      </w:r>
      <w:r w:rsidRPr="484C0015">
        <w:rPr>
          <w:rFonts w:ascii="Arial" w:eastAsia="Arial" w:hAnsi="Arial" w:cs="Arial"/>
        </w:rPr>
        <w:t xml:space="preserve">, </w:t>
      </w:r>
      <w:r w:rsidRPr="484C0015">
        <w:rPr>
          <w:lang w:val="ru-RU"/>
        </w:rPr>
        <w:t>Канада</w:t>
      </w:r>
      <w:r w:rsidRPr="484C0015">
        <w:rPr>
          <w:rFonts w:ascii="Arial" w:eastAsia="Arial" w:hAnsi="Arial" w:cs="Arial"/>
        </w:rPr>
        <w:t>,</w:t>
      </w:r>
    </w:p>
    <w:p w14:paraId="0779DCE7" w14:textId="1FFD4819" w:rsidR="003A32E9" w:rsidRDefault="484C0015" w:rsidP="484C0015">
      <w:pPr>
        <w:rPr>
          <w:rFonts w:ascii="Arial" w:eastAsia="Arial" w:hAnsi="Arial" w:cs="Arial"/>
        </w:rPr>
      </w:pPr>
      <w:r w:rsidRPr="484C0015">
        <w:rPr>
          <w:lang w:val="ru-RU"/>
        </w:rPr>
        <w:t>Март</w:t>
      </w:r>
      <w:r>
        <w:t xml:space="preserve">, 2018 </w:t>
      </w:r>
      <w:r w:rsidRPr="484C0015">
        <w:rPr>
          <w:lang w:val="ru-RU"/>
        </w:rPr>
        <w:t>г</w:t>
      </w:r>
      <w:r w:rsidRPr="484C0015">
        <w:rPr>
          <w:rFonts w:ascii="Arial" w:eastAsia="Arial" w:hAnsi="Arial" w:cs="Arial"/>
        </w:rPr>
        <w:t>.</w:t>
      </w:r>
    </w:p>
    <w:p w14:paraId="52C3A0A0" w14:textId="77777777" w:rsidR="00E85C7F" w:rsidRPr="00224C41" w:rsidRDefault="00E85C7F" w:rsidP="484C0015">
      <w:pPr>
        <w:rPr>
          <w:rFonts w:ascii="Arial" w:eastAsia="Arial" w:hAnsi="Arial" w:cs="Arial"/>
        </w:rPr>
      </w:pPr>
    </w:p>
    <w:sdt>
      <w:sdtPr>
        <w:rPr>
          <w:rFonts w:ascii="Calibri" w:eastAsia="Calibri" w:hAnsi="Calibri" w:cs="Times New Roman"/>
          <w:b w:val="0"/>
          <w:bCs w:val="0"/>
          <w:noProof/>
          <w:color w:val="auto"/>
          <w:sz w:val="22"/>
          <w:szCs w:val="22"/>
        </w:rPr>
        <w:id w:val="-1820639440"/>
        <w:docPartObj>
          <w:docPartGallery w:val="Table of Contents"/>
          <w:docPartUnique/>
        </w:docPartObj>
      </w:sdtPr>
      <w:sdtEndPr>
        <w:rPr>
          <w:rFonts w:ascii="Helvetica" w:eastAsiaTheme="minorEastAsia" w:hAnsi="Helvetica"/>
          <w:sz w:val="24"/>
          <w:szCs w:val="24"/>
        </w:rPr>
      </w:sdtEndPr>
      <w:sdtContent>
        <w:p w14:paraId="64E22FA9" w14:textId="5D1E6257" w:rsidR="00623F62" w:rsidRPr="001C7DDD" w:rsidRDefault="484C0015" w:rsidP="00A45B73">
          <w:pPr>
            <w:pStyle w:val="TOCHeading"/>
            <w:spacing w:before="0"/>
          </w:pPr>
          <w:r w:rsidRPr="484C0015">
            <w:rPr>
              <w:lang w:val="ru-RU"/>
            </w:rPr>
            <w:t>Содержание</w:t>
          </w:r>
        </w:p>
        <w:p w14:paraId="04975A79" w14:textId="77777777" w:rsidR="007B2A48" w:rsidRPr="007B2A48" w:rsidRDefault="007B2A48" w:rsidP="007B2A48"/>
        <w:p w14:paraId="465E6F7F" w14:textId="079D7935" w:rsidR="00AE4547" w:rsidRDefault="00623F62">
          <w:pPr>
            <w:pStyle w:val="TOC1"/>
            <w:rPr>
              <w:rFonts w:asciiTheme="minorHAnsi" w:hAnsiTheme="minorHAnsi" w:cstheme="minorBidi"/>
              <w:noProof/>
              <w:sz w:val="22"/>
              <w:szCs w:val="22"/>
              <w:lang w:val="ru-RU" w:eastAsia="ru-RU"/>
            </w:rPr>
          </w:pPr>
          <w:r w:rsidRPr="004C731B">
            <w:fldChar w:fldCharType="begin"/>
          </w:r>
          <w:r w:rsidRPr="004C731B">
            <w:instrText xml:space="preserve"> TOC \o "1-3" \h \z \u </w:instrText>
          </w:r>
          <w:r w:rsidRPr="004C731B">
            <w:fldChar w:fldCharType="separate"/>
          </w:r>
          <w:hyperlink w:anchor="_Toc520735439" w:history="1">
            <w:r w:rsidR="00AE4547" w:rsidRPr="00455D27">
              <w:rPr>
                <w:rStyle w:val="Hyperlink"/>
                <w:noProof/>
                <w:lang w:val="ru-RU"/>
              </w:rPr>
              <w:t>Введение</w:t>
            </w:r>
            <w:r w:rsidR="00AE4547">
              <w:rPr>
                <w:noProof/>
                <w:webHidden/>
              </w:rPr>
              <w:tab/>
            </w:r>
            <w:r w:rsidR="00AE4547">
              <w:rPr>
                <w:noProof/>
                <w:webHidden/>
              </w:rPr>
              <w:fldChar w:fldCharType="begin"/>
            </w:r>
            <w:r w:rsidR="00AE4547">
              <w:rPr>
                <w:noProof/>
                <w:webHidden/>
              </w:rPr>
              <w:instrText xml:space="preserve"> PAGEREF _Toc520735439 \h </w:instrText>
            </w:r>
            <w:r w:rsidR="00AE4547">
              <w:rPr>
                <w:noProof/>
                <w:webHidden/>
              </w:rPr>
            </w:r>
            <w:r w:rsidR="00AE4547">
              <w:rPr>
                <w:noProof/>
                <w:webHidden/>
              </w:rPr>
              <w:fldChar w:fldCharType="separate"/>
            </w:r>
            <w:r w:rsidR="00580395">
              <w:rPr>
                <w:noProof/>
                <w:webHidden/>
              </w:rPr>
              <w:t>3</w:t>
            </w:r>
            <w:r w:rsidR="00AE4547">
              <w:rPr>
                <w:noProof/>
                <w:webHidden/>
              </w:rPr>
              <w:fldChar w:fldCharType="end"/>
            </w:r>
          </w:hyperlink>
        </w:p>
        <w:p w14:paraId="2FE82D7C" w14:textId="196C9DFA" w:rsidR="00AE4547" w:rsidRDefault="0021512D">
          <w:pPr>
            <w:pStyle w:val="TOC1"/>
            <w:rPr>
              <w:rFonts w:asciiTheme="minorHAnsi" w:hAnsiTheme="minorHAnsi" w:cstheme="minorBidi"/>
              <w:noProof/>
              <w:sz w:val="22"/>
              <w:szCs w:val="22"/>
              <w:lang w:val="ru-RU" w:eastAsia="ru-RU"/>
            </w:rPr>
          </w:pPr>
          <w:hyperlink w:anchor="_Toc520735440" w:history="1">
            <w:r w:rsidR="00AE4547" w:rsidRPr="00455D27">
              <w:rPr>
                <w:rStyle w:val="Hyperlink"/>
                <w:noProof/>
                <w:lang w:val="ru-RU"/>
              </w:rPr>
              <w:t>Благодарности</w:t>
            </w:r>
            <w:r w:rsidR="00AE4547">
              <w:rPr>
                <w:noProof/>
                <w:webHidden/>
              </w:rPr>
              <w:tab/>
            </w:r>
            <w:r w:rsidR="00AE4547">
              <w:rPr>
                <w:noProof/>
                <w:webHidden/>
              </w:rPr>
              <w:fldChar w:fldCharType="begin"/>
            </w:r>
            <w:r w:rsidR="00AE4547">
              <w:rPr>
                <w:noProof/>
                <w:webHidden/>
              </w:rPr>
              <w:instrText xml:space="preserve"> PAGEREF _Toc520735440 \h </w:instrText>
            </w:r>
            <w:r w:rsidR="00AE4547">
              <w:rPr>
                <w:noProof/>
                <w:webHidden/>
              </w:rPr>
            </w:r>
            <w:r w:rsidR="00AE4547">
              <w:rPr>
                <w:noProof/>
                <w:webHidden/>
              </w:rPr>
              <w:fldChar w:fldCharType="separate"/>
            </w:r>
            <w:r w:rsidR="00580395">
              <w:rPr>
                <w:noProof/>
                <w:webHidden/>
              </w:rPr>
              <w:t>6</w:t>
            </w:r>
            <w:r w:rsidR="00AE4547">
              <w:rPr>
                <w:noProof/>
                <w:webHidden/>
              </w:rPr>
              <w:fldChar w:fldCharType="end"/>
            </w:r>
          </w:hyperlink>
        </w:p>
        <w:p w14:paraId="7925B96C" w14:textId="398107FA" w:rsidR="00AE4547" w:rsidRDefault="0021512D">
          <w:pPr>
            <w:pStyle w:val="TOC1"/>
            <w:rPr>
              <w:rFonts w:asciiTheme="minorHAnsi" w:hAnsiTheme="minorHAnsi" w:cstheme="minorBidi"/>
              <w:noProof/>
              <w:sz w:val="22"/>
              <w:szCs w:val="22"/>
              <w:lang w:val="ru-RU" w:eastAsia="ru-RU"/>
            </w:rPr>
          </w:pPr>
          <w:hyperlink w:anchor="_Toc520735441" w:history="1">
            <w:r w:rsidR="00AE4547" w:rsidRPr="00455D27">
              <w:rPr>
                <w:rStyle w:val="Hyperlink"/>
                <w:noProof/>
                <w:lang w:val="ru-RU"/>
              </w:rPr>
              <w:t>Предисловие</w:t>
            </w:r>
            <w:r w:rsidR="00AE4547">
              <w:rPr>
                <w:noProof/>
                <w:webHidden/>
              </w:rPr>
              <w:tab/>
            </w:r>
            <w:r w:rsidR="00AE4547">
              <w:rPr>
                <w:noProof/>
                <w:webHidden/>
              </w:rPr>
              <w:fldChar w:fldCharType="begin"/>
            </w:r>
            <w:r w:rsidR="00AE4547">
              <w:rPr>
                <w:noProof/>
                <w:webHidden/>
              </w:rPr>
              <w:instrText xml:space="preserve"> PAGEREF _Toc520735441 \h </w:instrText>
            </w:r>
            <w:r w:rsidR="00AE4547">
              <w:rPr>
                <w:noProof/>
                <w:webHidden/>
              </w:rPr>
            </w:r>
            <w:r w:rsidR="00AE4547">
              <w:rPr>
                <w:noProof/>
                <w:webHidden/>
              </w:rPr>
              <w:fldChar w:fldCharType="separate"/>
            </w:r>
            <w:r w:rsidR="00580395">
              <w:rPr>
                <w:noProof/>
                <w:webHidden/>
              </w:rPr>
              <w:t>7</w:t>
            </w:r>
            <w:r w:rsidR="00AE4547">
              <w:rPr>
                <w:noProof/>
                <w:webHidden/>
              </w:rPr>
              <w:fldChar w:fldCharType="end"/>
            </w:r>
          </w:hyperlink>
        </w:p>
        <w:p w14:paraId="37475A19" w14:textId="167EABCB" w:rsidR="00AE4547" w:rsidRDefault="0021512D">
          <w:pPr>
            <w:pStyle w:val="TOC1"/>
            <w:rPr>
              <w:rFonts w:asciiTheme="minorHAnsi" w:hAnsiTheme="minorHAnsi" w:cstheme="minorBidi"/>
              <w:noProof/>
              <w:sz w:val="22"/>
              <w:szCs w:val="22"/>
              <w:lang w:val="ru-RU" w:eastAsia="ru-RU"/>
            </w:rPr>
          </w:pPr>
          <w:hyperlink w:anchor="_Toc520735442" w:history="1">
            <w:r w:rsidR="00AE4547" w:rsidRPr="00455D27">
              <w:rPr>
                <w:rStyle w:val="Hyperlink"/>
                <w:noProof/>
                <w:lang w:val="ru-RU"/>
              </w:rPr>
              <w:t>Важные примечания перед началом работы с Руководством</w:t>
            </w:r>
            <w:r w:rsidR="00AE4547">
              <w:rPr>
                <w:noProof/>
                <w:webHidden/>
              </w:rPr>
              <w:tab/>
            </w:r>
            <w:r w:rsidR="00AE4547">
              <w:rPr>
                <w:noProof/>
                <w:webHidden/>
              </w:rPr>
              <w:fldChar w:fldCharType="begin"/>
            </w:r>
            <w:r w:rsidR="00AE4547">
              <w:rPr>
                <w:noProof/>
                <w:webHidden/>
              </w:rPr>
              <w:instrText xml:space="preserve"> PAGEREF _Toc520735442 \h </w:instrText>
            </w:r>
            <w:r w:rsidR="00AE4547">
              <w:rPr>
                <w:noProof/>
                <w:webHidden/>
              </w:rPr>
            </w:r>
            <w:r w:rsidR="00AE4547">
              <w:rPr>
                <w:noProof/>
                <w:webHidden/>
              </w:rPr>
              <w:fldChar w:fldCharType="separate"/>
            </w:r>
            <w:r w:rsidR="00580395">
              <w:rPr>
                <w:noProof/>
                <w:webHidden/>
              </w:rPr>
              <w:t>9</w:t>
            </w:r>
            <w:r w:rsidR="00AE4547">
              <w:rPr>
                <w:noProof/>
                <w:webHidden/>
              </w:rPr>
              <w:fldChar w:fldCharType="end"/>
            </w:r>
          </w:hyperlink>
        </w:p>
        <w:p w14:paraId="47584048" w14:textId="23B39AE1" w:rsidR="00AE4547" w:rsidRDefault="0021512D">
          <w:pPr>
            <w:pStyle w:val="TOC1"/>
            <w:rPr>
              <w:rFonts w:asciiTheme="minorHAnsi" w:hAnsiTheme="minorHAnsi" w:cstheme="minorBidi"/>
              <w:noProof/>
              <w:sz w:val="22"/>
              <w:szCs w:val="22"/>
              <w:lang w:val="ru-RU" w:eastAsia="ru-RU"/>
            </w:rPr>
          </w:pPr>
          <w:hyperlink w:anchor="_Toc520735443" w:history="1">
            <w:r w:rsidR="00AE4547" w:rsidRPr="00A419C4">
              <w:rPr>
                <w:rStyle w:val="Hyperlink"/>
                <w:b/>
                <w:noProof/>
                <w:lang w:val="ru-RU"/>
              </w:rPr>
              <w:t>Марракешский договор: основные положения</w:t>
            </w:r>
            <w:r w:rsidR="00AE4547">
              <w:rPr>
                <w:noProof/>
                <w:webHidden/>
              </w:rPr>
              <w:tab/>
            </w:r>
            <w:r w:rsidR="00AE4547">
              <w:rPr>
                <w:noProof/>
                <w:webHidden/>
              </w:rPr>
              <w:fldChar w:fldCharType="begin"/>
            </w:r>
            <w:r w:rsidR="00AE4547">
              <w:rPr>
                <w:noProof/>
                <w:webHidden/>
              </w:rPr>
              <w:instrText xml:space="preserve"> PAGEREF _Toc520735443 \h </w:instrText>
            </w:r>
            <w:r w:rsidR="00AE4547">
              <w:rPr>
                <w:noProof/>
                <w:webHidden/>
              </w:rPr>
            </w:r>
            <w:r w:rsidR="00AE4547">
              <w:rPr>
                <w:noProof/>
                <w:webHidden/>
              </w:rPr>
              <w:fldChar w:fldCharType="separate"/>
            </w:r>
            <w:r w:rsidR="00580395">
              <w:rPr>
                <w:noProof/>
                <w:webHidden/>
              </w:rPr>
              <w:t>11</w:t>
            </w:r>
            <w:r w:rsidR="00AE4547">
              <w:rPr>
                <w:noProof/>
                <w:webHidden/>
              </w:rPr>
              <w:fldChar w:fldCharType="end"/>
            </w:r>
          </w:hyperlink>
        </w:p>
        <w:p w14:paraId="1FA6E3C6" w14:textId="69E52679" w:rsidR="00AE4547" w:rsidRDefault="0021512D" w:rsidP="00CB006B">
          <w:pPr>
            <w:pStyle w:val="TOC2"/>
            <w:rPr>
              <w:rFonts w:asciiTheme="minorHAnsi" w:hAnsiTheme="minorHAnsi" w:cstheme="minorBidi"/>
              <w:sz w:val="22"/>
              <w:szCs w:val="22"/>
              <w:lang w:val="ru-RU" w:eastAsia="ru-RU"/>
            </w:rPr>
          </w:pPr>
          <w:hyperlink w:anchor="_Toc520735444" w:history="1">
            <w:r w:rsidR="00AE4547" w:rsidRPr="00455D27">
              <w:rPr>
                <w:rStyle w:val="Hyperlink"/>
                <w:rFonts w:cs="Helvetica"/>
                <w:lang w:val="ru-RU"/>
              </w:rPr>
              <w:t>1.</w:t>
            </w:r>
            <w:r w:rsidR="00AE4547">
              <w:rPr>
                <w:rFonts w:asciiTheme="minorHAnsi" w:hAnsiTheme="minorHAnsi" w:cstheme="minorBidi"/>
                <w:sz w:val="22"/>
                <w:szCs w:val="22"/>
                <w:lang w:val="ru-RU" w:eastAsia="ru-RU"/>
              </w:rPr>
              <w:tab/>
            </w:r>
            <w:r w:rsidR="00AE4547" w:rsidRPr="00455D27">
              <w:rPr>
                <w:rStyle w:val="Hyperlink"/>
                <w:lang w:val="ru-RU"/>
              </w:rPr>
              <w:t>Что из себя представляет Марракешский договор?</w:t>
            </w:r>
            <w:r w:rsidR="00AE4547">
              <w:rPr>
                <w:webHidden/>
              </w:rPr>
              <w:tab/>
            </w:r>
            <w:r w:rsidR="00AE4547">
              <w:rPr>
                <w:webHidden/>
              </w:rPr>
              <w:fldChar w:fldCharType="begin"/>
            </w:r>
            <w:r w:rsidR="00AE4547">
              <w:rPr>
                <w:webHidden/>
              </w:rPr>
              <w:instrText xml:space="preserve"> PAGEREF _Toc520735444 \h </w:instrText>
            </w:r>
            <w:r w:rsidR="00AE4547">
              <w:rPr>
                <w:webHidden/>
              </w:rPr>
            </w:r>
            <w:r w:rsidR="00AE4547">
              <w:rPr>
                <w:webHidden/>
              </w:rPr>
              <w:fldChar w:fldCharType="separate"/>
            </w:r>
            <w:r w:rsidR="00580395">
              <w:rPr>
                <w:webHidden/>
              </w:rPr>
              <w:t>11</w:t>
            </w:r>
            <w:r w:rsidR="00AE4547">
              <w:rPr>
                <w:webHidden/>
              </w:rPr>
              <w:fldChar w:fldCharType="end"/>
            </w:r>
          </w:hyperlink>
        </w:p>
        <w:p w14:paraId="607CDFB2" w14:textId="3C6D9459" w:rsidR="00AE4547" w:rsidRDefault="0021512D" w:rsidP="00CB006B">
          <w:pPr>
            <w:pStyle w:val="TOC2"/>
            <w:rPr>
              <w:rFonts w:asciiTheme="minorHAnsi" w:hAnsiTheme="minorHAnsi" w:cstheme="minorBidi"/>
              <w:sz w:val="22"/>
              <w:szCs w:val="22"/>
              <w:lang w:val="ru-RU" w:eastAsia="ru-RU"/>
            </w:rPr>
          </w:pPr>
          <w:hyperlink w:anchor="_Toc520735445" w:history="1">
            <w:r w:rsidR="00AE4547" w:rsidRPr="00455D27">
              <w:rPr>
                <w:rStyle w:val="Hyperlink"/>
                <w:rFonts w:cs="Helvetica"/>
                <w:lang w:val="ru-RU"/>
              </w:rPr>
              <w:t>2.</w:t>
            </w:r>
            <w:r w:rsidR="00AE4547">
              <w:rPr>
                <w:rFonts w:asciiTheme="minorHAnsi" w:hAnsiTheme="minorHAnsi" w:cstheme="minorBidi"/>
                <w:sz w:val="22"/>
                <w:szCs w:val="22"/>
                <w:lang w:val="ru-RU" w:eastAsia="ru-RU"/>
              </w:rPr>
              <w:tab/>
            </w:r>
            <w:r w:rsidR="00AE4547" w:rsidRPr="00455D27">
              <w:rPr>
                <w:rStyle w:val="Hyperlink"/>
                <w:rFonts w:cs="Helvetica"/>
                <w:lang w:val="ru-RU"/>
              </w:rPr>
              <w:t>Что предусматривает Договор?</w:t>
            </w:r>
            <w:r w:rsidR="00AE4547">
              <w:rPr>
                <w:webHidden/>
              </w:rPr>
              <w:tab/>
            </w:r>
            <w:r w:rsidR="00AE4547">
              <w:rPr>
                <w:webHidden/>
              </w:rPr>
              <w:fldChar w:fldCharType="begin"/>
            </w:r>
            <w:r w:rsidR="00AE4547">
              <w:rPr>
                <w:webHidden/>
              </w:rPr>
              <w:instrText xml:space="preserve"> PAGEREF _Toc520735445 \h </w:instrText>
            </w:r>
            <w:r w:rsidR="00AE4547">
              <w:rPr>
                <w:webHidden/>
              </w:rPr>
            </w:r>
            <w:r w:rsidR="00AE4547">
              <w:rPr>
                <w:webHidden/>
              </w:rPr>
              <w:fldChar w:fldCharType="separate"/>
            </w:r>
            <w:r w:rsidR="00580395">
              <w:rPr>
                <w:webHidden/>
              </w:rPr>
              <w:t>11</w:t>
            </w:r>
            <w:r w:rsidR="00AE4547">
              <w:rPr>
                <w:webHidden/>
              </w:rPr>
              <w:fldChar w:fldCharType="end"/>
            </w:r>
          </w:hyperlink>
        </w:p>
        <w:p w14:paraId="319E956B" w14:textId="1B1B0CA0" w:rsidR="00AE4547" w:rsidRDefault="0021512D" w:rsidP="00CB006B">
          <w:pPr>
            <w:pStyle w:val="TOC2"/>
            <w:rPr>
              <w:rFonts w:asciiTheme="minorHAnsi" w:hAnsiTheme="minorHAnsi" w:cstheme="minorBidi"/>
              <w:sz w:val="22"/>
              <w:szCs w:val="22"/>
              <w:lang w:val="ru-RU" w:eastAsia="ru-RU"/>
            </w:rPr>
          </w:pPr>
          <w:hyperlink w:anchor="_Toc520735446" w:history="1">
            <w:r w:rsidR="00AE4547" w:rsidRPr="00455D27">
              <w:rPr>
                <w:rStyle w:val="Hyperlink"/>
                <w:rFonts w:cs="Helvetica"/>
                <w:lang w:val="ru-RU"/>
              </w:rPr>
              <w:t>3.</w:t>
            </w:r>
            <w:r w:rsidR="00AE4547">
              <w:rPr>
                <w:rFonts w:asciiTheme="minorHAnsi" w:hAnsiTheme="minorHAnsi" w:cstheme="minorBidi"/>
                <w:sz w:val="22"/>
                <w:szCs w:val="22"/>
                <w:lang w:val="ru-RU" w:eastAsia="ru-RU"/>
              </w:rPr>
              <w:tab/>
            </w:r>
            <w:r w:rsidR="00AE4547" w:rsidRPr="00455D27">
              <w:rPr>
                <w:rStyle w:val="Hyperlink"/>
                <w:lang w:val="ru-RU"/>
              </w:rPr>
              <w:t>Почему Марракешский договор был принят?</w:t>
            </w:r>
            <w:r w:rsidR="00AE4547">
              <w:rPr>
                <w:webHidden/>
              </w:rPr>
              <w:tab/>
            </w:r>
            <w:r w:rsidR="00AE4547">
              <w:rPr>
                <w:webHidden/>
              </w:rPr>
              <w:fldChar w:fldCharType="begin"/>
            </w:r>
            <w:r w:rsidR="00AE4547">
              <w:rPr>
                <w:webHidden/>
              </w:rPr>
              <w:instrText xml:space="preserve"> PAGEREF _Toc520735446 \h </w:instrText>
            </w:r>
            <w:r w:rsidR="00AE4547">
              <w:rPr>
                <w:webHidden/>
              </w:rPr>
            </w:r>
            <w:r w:rsidR="00AE4547">
              <w:rPr>
                <w:webHidden/>
              </w:rPr>
              <w:fldChar w:fldCharType="separate"/>
            </w:r>
            <w:r w:rsidR="00580395">
              <w:rPr>
                <w:webHidden/>
              </w:rPr>
              <w:t>11</w:t>
            </w:r>
            <w:r w:rsidR="00AE4547">
              <w:rPr>
                <w:webHidden/>
              </w:rPr>
              <w:fldChar w:fldCharType="end"/>
            </w:r>
          </w:hyperlink>
        </w:p>
        <w:p w14:paraId="2BD6F6F9" w14:textId="1DFAE216" w:rsidR="00AE4547" w:rsidRDefault="0021512D" w:rsidP="00CB006B">
          <w:pPr>
            <w:pStyle w:val="TOC2"/>
            <w:rPr>
              <w:rFonts w:asciiTheme="minorHAnsi" w:hAnsiTheme="minorHAnsi" w:cstheme="minorBidi"/>
              <w:sz w:val="22"/>
              <w:szCs w:val="22"/>
              <w:lang w:val="ru-RU" w:eastAsia="ru-RU"/>
            </w:rPr>
          </w:pPr>
          <w:hyperlink w:anchor="_Toc520735447" w:history="1">
            <w:r w:rsidR="00AE4547" w:rsidRPr="00455D27">
              <w:rPr>
                <w:rStyle w:val="Hyperlink"/>
                <w:rFonts w:cs="Helvetica"/>
                <w:lang w:val="ru-RU"/>
              </w:rPr>
              <w:t>4.</w:t>
            </w:r>
            <w:r w:rsidR="00AE4547">
              <w:rPr>
                <w:rFonts w:asciiTheme="minorHAnsi" w:hAnsiTheme="minorHAnsi" w:cstheme="minorBidi"/>
                <w:sz w:val="22"/>
                <w:szCs w:val="22"/>
                <w:lang w:val="ru-RU" w:eastAsia="ru-RU"/>
              </w:rPr>
              <w:tab/>
            </w:r>
            <w:r w:rsidR="00AE4547" w:rsidRPr="00455D27">
              <w:rPr>
                <w:rStyle w:val="Hyperlink"/>
                <w:lang w:val="ru-RU"/>
              </w:rPr>
              <w:t>Были ли библиотеки вовлечены в процессы разработки положений Марракешского договора?</w:t>
            </w:r>
            <w:r w:rsidR="00AE4547">
              <w:rPr>
                <w:webHidden/>
              </w:rPr>
              <w:tab/>
            </w:r>
            <w:r w:rsidR="00AE4547">
              <w:rPr>
                <w:webHidden/>
              </w:rPr>
              <w:fldChar w:fldCharType="begin"/>
            </w:r>
            <w:r w:rsidR="00AE4547">
              <w:rPr>
                <w:webHidden/>
              </w:rPr>
              <w:instrText xml:space="preserve"> PAGEREF _Toc520735447 \h </w:instrText>
            </w:r>
            <w:r w:rsidR="00AE4547">
              <w:rPr>
                <w:webHidden/>
              </w:rPr>
            </w:r>
            <w:r w:rsidR="00AE4547">
              <w:rPr>
                <w:webHidden/>
              </w:rPr>
              <w:fldChar w:fldCharType="separate"/>
            </w:r>
            <w:r w:rsidR="00580395">
              <w:rPr>
                <w:webHidden/>
              </w:rPr>
              <w:t>12</w:t>
            </w:r>
            <w:r w:rsidR="00AE4547">
              <w:rPr>
                <w:webHidden/>
              </w:rPr>
              <w:fldChar w:fldCharType="end"/>
            </w:r>
          </w:hyperlink>
        </w:p>
        <w:p w14:paraId="70CD84C6" w14:textId="300868FE" w:rsidR="00AE4547" w:rsidRDefault="0021512D" w:rsidP="00CB006B">
          <w:pPr>
            <w:pStyle w:val="TOC2"/>
            <w:rPr>
              <w:rFonts w:asciiTheme="minorHAnsi" w:hAnsiTheme="minorHAnsi" w:cstheme="minorBidi"/>
              <w:sz w:val="22"/>
              <w:szCs w:val="22"/>
              <w:lang w:val="ru-RU" w:eastAsia="ru-RU"/>
            </w:rPr>
          </w:pPr>
          <w:hyperlink w:anchor="_Toc520735448" w:history="1">
            <w:r w:rsidR="00AE4547" w:rsidRPr="00455D27">
              <w:rPr>
                <w:rStyle w:val="Hyperlink"/>
                <w:rFonts w:cs="Helvetica"/>
                <w:lang w:val="ru-RU"/>
              </w:rPr>
              <w:t>5.</w:t>
            </w:r>
            <w:r w:rsidR="00AE4547">
              <w:rPr>
                <w:rFonts w:asciiTheme="minorHAnsi" w:hAnsiTheme="minorHAnsi" w:cstheme="minorBidi"/>
                <w:sz w:val="22"/>
                <w:szCs w:val="22"/>
                <w:lang w:val="ru-RU" w:eastAsia="ru-RU"/>
              </w:rPr>
              <w:tab/>
            </w:r>
            <w:r w:rsidR="00AE4547" w:rsidRPr="00455D27">
              <w:rPr>
                <w:rStyle w:val="Hyperlink"/>
                <w:lang w:val="ru-RU"/>
              </w:rPr>
              <w:t>Какие страны присоединились к Марракешскому договору?</w:t>
            </w:r>
            <w:r w:rsidR="00AE4547">
              <w:rPr>
                <w:webHidden/>
              </w:rPr>
              <w:tab/>
            </w:r>
            <w:r w:rsidR="00AE4547">
              <w:rPr>
                <w:webHidden/>
              </w:rPr>
              <w:fldChar w:fldCharType="begin"/>
            </w:r>
            <w:r w:rsidR="00AE4547">
              <w:rPr>
                <w:webHidden/>
              </w:rPr>
              <w:instrText xml:space="preserve"> PAGEREF _Toc520735448 \h </w:instrText>
            </w:r>
            <w:r w:rsidR="00AE4547">
              <w:rPr>
                <w:webHidden/>
              </w:rPr>
            </w:r>
            <w:r w:rsidR="00AE4547">
              <w:rPr>
                <w:webHidden/>
              </w:rPr>
              <w:fldChar w:fldCharType="separate"/>
            </w:r>
            <w:r w:rsidR="00580395">
              <w:rPr>
                <w:webHidden/>
              </w:rPr>
              <w:t>12</w:t>
            </w:r>
            <w:r w:rsidR="00AE4547">
              <w:rPr>
                <w:webHidden/>
              </w:rPr>
              <w:fldChar w:fldCharType="end"/>
            </w:r>
          </w:hyperlink>
        </w:p>
        <w:p w14:paraId="176B835D" w14:textId="0C3B3067" w:rsidR="00AE4547" w:rsidRDefault="0021512D" w:rsidP="00CB006B">
          <w:pPr>
            <w:pStyle w:val="TOC2"/>
            <w:rPr>
              <w:rFonts w:asciiTheme="minorHAnsi" w:hAnsiTheme="minorHAnsi" w:cstheme="minorBidi"/>
              <w:sz w:val="22"/>
              <w:szCs w:val="22"/>
              <w:lang w:val="ru-RU" w:eastAsia="ru-RU"/>
            </w:rPr>
          </w:pPr>
          <w:hyperlink w:anchor="_Toc520735449" w:history="1">
            <w:r w:rsidR="00AE4547" w:rsidRPr="00455D27">
              <w:rPr>
                <w:rStyle w:val="Hyperlink"/>
                <w:rFonts w:cs="Helvetica"/>
                <w:lang w:val="ru-RU"/>
              </w:rPr>
              <w:t>6.</w:t>
            </w:r>
            <w:r w:rsidR="00AE4547">
              <w:rPr>
                <w:rFonts w:asciiTheme="minorHAnsi" w:hAnsiTheme="minorHAnsi" w:cstheme="minorBidi"/>
                <w:sz w:val="22"/>
                <w:szCs w:val="22"/>
                <w:lang w:val="ru-RU" w:eastAsia="ru-RU"/>
              </w:rPr>
              <w:tab/>
            </w:r>
            <w:r w:rsidR="00AE4547" w:rsidRPr="00455D27">
              <w:rPr>
                <w:rStyle w:val="Hyperlink"/>
                <w:lang w:val="ru-RU"/>
              </w:rPr>
              <w:t>Кто является благополучателем (бенефициаром) Договора?</w:t>
            </w:r>
            <w:r w:rsidR="00AE4547">
              <w:rPr>
                <w:webHidden/>
              </w:rPr>
              <w:tab/>
            </w:r>
            <w:r w:rsidR="00AE4547">
              <w:rPr>
                <w:webHidden/>
              </w:rPr>
              <w:fldChar w:fldCharType="begin"/>
            </w:r>
            <w:r w:rsidR="00AE4547">
              <w:rPr>
                <w:webHidden/>
              </w:rPr>
              <w:instrText xml:space="preserve"> PAGEREF _Toc520735449 \h </w:instrText>
            </w:r>
            <w:r w:rsidR="00AE4547">
              <w:rPr>
                <w:webHidden/>
              </w:rPr>
            </w:r>
            <w:r w:rsidR="00AE4547">
              <w:rPr>
                <w:webHidden/>
              </w:rPr>
              <w:fldChar w:fldCharType="separate"/>
            </w:r>
            <w:r w:rsidR="00580395">
              <w:rPr>
                <w:webHidden/>
              </w:rPr>
              <w:t>12</w:t>
            </w:r>
            <w:r w:rsidR="00AE4547">
              <w:rPr>
                <w:webHidden/>
              </w:rPr>
              <w:fldChar w:fldCharType="end"/>
            </w:r>
          </w:hyperlink>
        </w:p>
        <w:p w14:paraId="129B3BC3" w14:textId="40B211F7" w:rsidR="00AE4547" w:rsidRDefault="0021512D">
          <w:pPr>
            <w:pStyle w:val="TOC1"/>
            <w:rPr>
              <w:rFonts w:asciiTheme="minorHAnsi" w:hAnsiTheme="minorHAnsi" w:cstheme="minorBidi"/>
              <w:noProof/>
              <w:sz w:val="22"/>
              <w:szCs w:val="22"/>
              <w:lang w:val="ru-RU" w:eastAsia="ru-RU"/>
            </w:rPr>
          </w:pPr>
          <w:hyperlink w:anchor="_Toc520735450" w:history="1">
            <w:r w:rsidR="00AE4547" w:rsidRPr="00A419C4">
              <w:rPr>
                <w:rStyle w:val="Hyperlink"/>
                <w:b/>
                <w:noProof/>
                <w:lang w:val="ru-RU"/>
              </w:rPr>
              <w:t>Библиотеки и Марракешский договор</w:t>
            </w:r>
            <w:r w:rsidR="00AE4547">
              <w:rPr>
                <w:noProof/>
                <w:webHidden/>
              </w:rPr>
              <w:tab/>
            </w:r>
            <w:r w:rsidR="00AE4547">
              <w:rPr>
                <w:noProof/>
                <w:webHidden/>
              </w:rPr>
              <w:fldChar w:fldCharType="begin"/>
            </w:r>
            <w:r w:rsidR="00AE4547">
              <w:rPr>
                <w:noProof/>
                <w:webHidden/>
              </w:rPr>
              <w:instrText xml:space="preserve"> PAGEREF _Toc520735450 \h </w:instrText>
            </w:r>
            <w:r w:rsidR="00AE4547">
              <w:rPr>
                <w:noProof/>
                <w:webHidden/>
              </w:rPr>
            </w:r>
            <w:r w:rsidR="00AE4547">
              <w:rPr>
                <w:noProof/>
                <w:webHidden/>
              </w:rPr>
              <w:fldChar w:fldCharType="separate"/>
            </w:r>
            <w:r w:rsidR="00580395">
              <w:rPr>
                <w:noProof/>
                <w:webHidden/>
              </w:rPr>
              <w:t>13</w:t>
            </w:r>
            <w:r w:rsidR="00AE4547">
              <w:rPr>
                <w:noProof/>
                <w:webHidden/>
              </w:rPr>
              <w:fldChar w:fldCharType="end"/>
            </w:r>
          </w:hyperlink>
        </w:p>
        <w:p w14:paraId="68506B6C" w14:textId="525F2C3F" w:rsidR="00AE4547" w:rsidRDefault="0021512D" w:rsidP="00CB006B">
          <w:pPr>
            <w:pStyle w:val="TOC2"/>
            <w:rPr>
              <w:rFonts w:asciiTheme="minorHAnsi" w:hAnsiTheme="minorHAnsi" w:cstheme="minorBidi"/>
              <w:sz w:val="22"/>
              <w:szCs w:val="22"/>
              <w:lang w:val="ru-RU" w:eastAsia="ru-RU"/>
            </w:rPr>
          </w:pPr>
          <w:hyperlink w:anchor="_Toc520735451" w:history="1">
            <w:r w:rsidR="00AE4547" w:rsidRPr="00455D27">
              <w:rPr>
                <w:rStyle w:val="Hyperlink"/>
                <w:rFonts w:cs="Helvetica"/>
                <w:lang w:val="ru-RU"/>
              </w:rPr>
              <w:t>7.</w:t>
            </w:r>
            <w:r w:rsidR="00AE4547">
              <w:rPr>
                <w:rFonts w:asciiTheme="minorHAnsi" w:hAnsiTheme="minorHAnsi" w:cstheme="minorBidi"/>
                <w:sz w:val="22"/>
                <w:szCs w:val="22"/>
                <w:lang w:val="ru-RU" w:eastAsia="ru-RU"/>
              </w:rPr>
              <w:tab/>
            </w:r>
            <w:r w:rsidR="00AE4547" w:rsidRPr="00455D27">
              <w:rPr>
                <w:rStyle w:val="Hyperlink"/>
                <w:lang w:val="ru-RU"/>
              </w:rPr>
              <w:t>Каким образом Марракешский договор оказывает поддержку развитию библиотечных услуг?</w:t>
            </w:r>
            <w:r w:rsidR="00AE4547">
              <w:rPr>
                <w:webHidden/>
              </w:rPr>
              <w:tab/>
            </w:r>
            <w:r w:rsidR="00AE4547">
              <w:rPr>
                <w:webHidden/>
              </w:rPr>
              <w:fldChar w:fldCharType="begin"/>
            </w:r>
            <w:r w:rsidR="00AE4547">
              <w:rPr>
                <w:webHidden/>
              </w:rPr>
              <w:instrText xml:space="preserve"> PAGEREF _Toc520735451 \h </w:instrText>
            </w:r>
            <w:r w:rsidR="00AE4547">
              <w:rPr>
                <w:webHidden/>
              </w:rPr>
            </w:r>
            <w:r w:rsidR="00AE4547">
              <w:rPr>
                <w:webHidden/>
              </w:rPr>
              <w:fldChar w:fldCharType="separate"/>
            </w:r>
            <w:r w:rsidR="00580395">
              <w:rPr>
                <w:webHidden/>
              </w:rPr>
              <w:t>13</w:t>
            </w:r>
            <w:r w:rsidR="00AE4547">
              <w:rPr>
                <w:webHidden/>
              </w:rPr>
              <w:fldChar w:fldCharType="end"/>
            </w:r>
          </w:hyperlink>
        </w:p>
        <w:p w14:paraId="7036084A" w14:textId="088C7B8D" w:rsidR="00AE4547" w:rsidRDefault="0021512D" w:rsidP="00CB006B">
          <w:pPr>
            <w:pStyle w:val="TOC2"/>
            <w:rPr>
              <w:rFonts w:asciiTheme="minorHAnsi" w:hAnsiTheme="minorHAnsi" w:cstheme="minorBidi"/>
              <w:sz w:val="22"/>
              <w:szCs w:val="22"/>
              <w:lang w:val="ru-RU" w:eastAsia="ru-RU"/>
            </w:rPr>
          </w:pPr>
          <w:hyperlink w:anchor="_Toc520735452" w:history="1">
            <w:r w:rsidR="00AE4547" w:rsidRPr="00455D27">
              <w:rPr>
                <w:rStyle w:val="Hyperlink"/>
                <w:rFonts w:cs="Helvetica"/>
                <w:lang w:val="ru-RU"/>
              </w:rPr>
              <w:t>8.</w:t>
            </w:r>
            <w:r w:rsidR="00AE4547">
              <w:rPr>
                <w:rFonts w:asciiTheme="minorHAnsi" w:hAnsiTheme="minorHAnsi" w:cstheme="minorBidi"/>
                <w:sz w:val="22"/>
                <w:szCs w:val="22"/>
                <w:lang w:val="ru-RU" w:eastAsia="ru-RU"/>
              </w:rPr>
              <w:tab/>
            </w:r>
            <w:r w:rsidR="00AE4547" w:rsidRPr="00455D27">
              <w:rPr>
                <w:rStyle w:val="Hyperlink"/>
                <w:lang w:val="ru-RU"/>
              </w:rPr>
              <w:t>Имеет ли право моя библиотек оказывать услуги в соответствии с нормами Марракешского договора?</w:t>
            </w:r>
            <w:r w:rsidR="00AE4547">
              <w:rPr>
                <w:webHidden/>
              </w:rPr>
              <w:tab/>
            </w:r>
            <w:r w:rsidR="00AE4547">
              <w:rPr>
                <w:webHidden/>
              </w:rPr>
              <w:fldChar w:fldCharType="begin"/>
            </w:r>
            <w:r w:rsidR="00AE4547">
              <w:rPr>
                <w:webHidden/>
              </w:rPr>
              <w:instrText xml:space="preserve"> PAGEREF _Toc520735452 \h </w:instrText>
            </w:r>
            <w:r w:rsidR="00AE4547">
              <w:rPr>
                <w:webHidden/>
              </w:rPr>
            </w:r>
            <w:r w:rsidR="00AE4547">
              <w:rPr>
                <w:webHidden/>
              </w:rPr>
              <w:fldChar w:fldCharType="separate"/>
            </w:r>
            <w:r w:rsidR="00580395">
              <w:rPr>
                <w:webHidden/>
              </w:rPr>
              <w:t>13</w:t>
            </w:r>
            <w:r w:rsidR="00AE4547">
              <w:rPr>
                <w:webHidden/>
              </w:rPr>
              <w:fldChar w:fldCharType="end"/>
            </w:r>
          </w:hyperlink>
        </w:p>
        <w:p w14:paraId="63E8FAF6" w14:textId="2FF96533" w:rsidR="00AE4547" w:rsidRDefault="0021512D" w:rsidP="00CB006B">
          <w:pPr>
            <w:pStyle w:val="TOC2"/>
            <w:rPr>
              <w:rFonts w:asciiTheme="minorHAnsi" w:hAnsiTheme="minorHAnsi" w:cstheme="minorBidi"/>
              <w:sz w:val="22"/>
              <w:szCs w:val="22"/>
              <w:lang w:val="ru-RU" w:eastAsia="ru-RU"/>
            </w:rPr>
          </w:pPr>
          <w:hyperlink w:anchor="_Toc520735453" w:history="1">
            <w:r w:rsidR="00AE4547" w:rsidRPr="00455D27">
              <w:rPr>
                <w:rStyle w:val="Hyperlink"/>
                <w:rFonts w:cs="Helvetica"/>
                <w:lang w:val="ru-RU"/>
              </w:rPr>
              <w:t>9.</w:t>
            </w:r>
            <w:r w:rsidR="00AE4547">
              <w:rPr>
                <w:rFonts w:asciiTheme="minorHAnsi" w:hAnsiTheme="minorHAnsi" w:cstheme="minorBidi"/>
                <w:sz w:val="22"/>
                <w:szCs w:val="22"/>
                <w:lang w:val="ru-RU" w:eastAsia="ru-RU"/>
              </w:rPr>
              <w:tab/>
            </w:r>
            <w:r w:rsidR="00AE4547" w:rsidRPr="00455D27">
              <w:rPr>
                <w:rStyle w:val="Hyperlink"/>
                <w:lang w:val="ru-RU"/>
              </w:rPr>
              <w:t>Обязана ли моя библиотека оказывать услуги в соответствии с нормами Марракешского договора?</w:t>
            </w:r>
            <w:r w:rsidR="00AE4547">
              <w:rPr>
                <w:webHidden/>
              </w:rPr>
              <w:tab/>
            </w:r>
            <w:r w:rsidR="00AE4547">
              <w:rPr>
                <w:webHidden/>
              </w:rPr>
              <w:fldChar w:fldCharType="begin"/>
            </w:r>
            <w:r w:rsidR="00AE4547">
              <w:rPr>
                <w:webHidden/>
              </w:rPr>
              <w:instrText xml:space="preserve"> PAGEREF _Toc520735453 \h </w:instrText>
            </w:r>
            <w:r w:rsidR="00AE4547">
              <w:rPr>
                <w:webHidden/>
              </w:rPr>
            </w:r>
            <w:r w:rsidR="00AE4547">
              <w:rPr>
                <w:webHidden/>
              </w:rPr>
              <w:fldChar w:fldCharType="separate"/>
            </w:r>
            <w:r w:rsidR="00580395">
              <w:rPr>
                <w:webHidden/>
              </w:rPr>
              <w:t>13</w:t>
            </w:r>
            <w:r w:rsidR="00AE4547">
              <w:rPr>
                <w:webHidden/>
              </w:rPr>
              <w:fldChar w:fldCharType="end"/>
            </w:r>
          </w:hyperlink>
        </w:p>
        <w:p w14:paraId="7BF0A7C6" w14:textId="1D972961" w:rsidR="00AE4547" w:rsidRDefault="0021512D" w:rsidP="00CB006B">
          <w:pPr>
            <w:pStyle w:val="TOC2"/>
            <w:rPr>
              <w:rFonts w:asciiTheme="minorHAnsi" w:hAnsiTheme="minorHAnsi" w:cstheme="minorBidi"/>
              <w:sz w:val="22"/>
              <w:szCs w:val="22"/>
              <w:lang w:val="ru-RU" w:eastAsia="ru-RU"/>
            </w:rPr>
          </w:pPr>
          <w:hyperlink w:anchor="_Toc520735454" w:history="1">
            <w:r w:rsidR="00AE4547" w:rsidRPr="00455D27">
              <w:rPr>
                <w:rStyle w:val="Hyperlink"/>
                <w:rFonts w:cs="Helvetica"/>
                <w:lang w:val="ru-RU"/>
              </w:rPr>
              <w:t>10.</w:t>
            </w:r>
            <w:r w:rsidR="00AE4547">
              <w:rPr>
                <w:rFonts w:asciiTheme="minorHAnsi" w:hAnsiTheme="minorHAnsi" w:cstheme="minorBidi"/>
                <w:sz w:val="22"/>
                <w:szCs w:val="22"/>
                <w:lang w:val="ru-RU" w:eastAsia="ru-RU"/>
              </w:rPr>
              <w:tab/>
            </w:r>
            <w:r w:rsidR="00AE4547" w:rsidRPr="00455D27">
              <w:rPr>
                <w:rStyle w:val="Hyperlink"/>
                <w:lang w:val="ru-RU"/>
              </w:rPr>
              <w:t>Что могут делать библиотеки в соответствии с Марракешским договором?</w:t>
            </w:r>
            <w:r w:rsidR="00AE4547">
              <w:rPr>
                <w:webHidden/>
              </w:rPr>
              <w:tab/>
            </w:r>
            <w:r w:rsidR="00AE4547">
              <w:rPr>
                <w:webHidden/>
              </w:rPr>
              <w:fldChar w:fldCharType="begin"/>
            </w:r>
            <w:r w:rsidR="00AE4547">
              <w:rPr>
                <w:webHidden/>
              </w:rPr>
              <w:instrText xml:space="preserve"> PAGEREF _Toc520735454 \h </w:instrText>
            </w:r>
            <w:r w:rsidR="00AE4547">
              <w:rPr>
                <w:webHidden/>
              </w:rPr>
            </w:r>
            <w:r w:rsidR="00AE4547">
              <w:rPr>
                <w:webHidden/>
              </w:rPr>
              <w:fldChar w:fldCharType="separate"/>
            </w:r>
            <w:r w:rsidR="00580395">
              <w:rPr>
                <w:webHidden/>
              </w:rPr>
              <w:t>14</w:t>
            </w:r>
            <w:r w:rsidR="00AE4547">
              <w:rPr>
                <w:webHidden/>
              </w:rPr>
              <w:fldChar w:fldCharType="end"/>
            </w:r>
          </w:hyperlink>
        </w:p>
        <w:p w14:paraId="5A615329" w14:textId="6EB4CF70" w:rsidR="00AE4547" w:rsidRDefault="0021512D" w:rsidP="00CB006B">
          <w:pPr>
            <w:pStyle w:val="TOC2"/>
            <w:rPr>
              <w:rFonts w:asciiTheme="minorHAnsi" w:hAnsiTheme="minorHAnsi" w:cstheme="minorBidi"/>
              <w:sz w:val="22"/>
              <w:szCs w:val="22"/>
              <w:lang w:val="ru-RU" w:eastAsia="ru-RU"/>
            </w:rPr>
          </w:pPr>
          <w:hyperlink w:anchor="_Toc520735455" w:history="1">
            <w:r w:rsidR="00AE4547" w:rsidRPr="00455D27">
              <w:rPr>
                <w:rStyle w:val="Hyperlink"/>
                <w:rFonts w:cs="Helvetica"/>
                <w:lang w:val="ru-RU"/>
              </w:rPr>
              <w:t>11.</w:t>
            </w:r>
            <w:r w:rsidR="00AE4547">
              <w:rPr>
                <w:rFonts w:asciiTheme="minorHAnsi" w:hAnsiTheme="minorHAnsi" w:cstheme="minorBidi"/>
                <w:sz w:val="22"/>
                <w:szCs w:val="22"/>
                <w:lang w:val="ru-RU" w:eastAsia="ru-RU"/>
              </w:rPr>
              <w:tab/>
            </w:r>
            <w:r w:rsidR="00AE4547" w:rsidRPr="00455D27">
              <w:rPr>
                <w:rStyle w:val="Hyperlink"/>
                <w:lang w:val="ru-RU"/>
              </w:rPr>
              <w:t>Какие виды произведений попадают под действие Марракешского договора?</w:t>
            </w:r>
            <w:r w:rsidR="00AE4547">
              <w:rPr>
                <w:webHidden/>
              </w:rPr>
              <w:tab/>
            </w:r>
            <w:r w:rsidR="00AE4547">
              <w:rPr>
                <w:webHidden/>
              </w:rPr>
              <w:fldChar w:fldCharType="begin"/>
            </w:r>
            <w:r w:rsidR="00AE4547">
              <w:rPr>
                <w:webHidden/>
              </w:rPr>
              <w:instrText xml:space="preserve"> PAGEREF _Toc520735455 \h </w:instrText>
            </w:r>
            <w:r w:rsidR="00AE4547">
              <w:rPr>
                <w:webHidden/>
              </w:rPr>
            </w:r>
            <w:r w:rsidR="00AE4547">
              <w:rPr>
                <w:webHidden/>
              </w:rPr>
              <w:fldChar w:fldCharType="separate"/>
            </w:r>
            <w:r w:rsidR="00580395">
              <w:rPr>
                <w:webHidden/>
              </w:rPr>
              <w:t>14</w:t>
            </w:r>
            <w:r w:rsidR="00AE4547">
              <w:rPr>
                <w:webHidden/>
              </w:rPr>
              <w:fldChar w:fldCharType="end"/>
            </w:r>
          </w:hyperlink>
        </w:p>
        <w:p w14:paraId="62C02C07" w14:textId="38A2C0C9" w:rsidR="00AE4547" w:rsidRDefault="0021512D" w:rsidP="00CB006B">
          <w:pPr>
            <w:pStyle w:val="TOC2"/>
            <w:rPr>
              <w:rFonts w:asciiTheme="minorHAnsi" w:hAnsiTheme="minorHAnsi" w:cstheme="minorBidi"/>
              <w:sz w:val="22"/>
              <w:szCs w:val="22"/>
              <w:lang w:val="ru-RU" w:eastAsia="ru-RU"/>
            </w:rPr>
          </w:pPr>
          <w:hyperlink w:anchor="_Toc520735456" w:history="1">
            <w:r w:rsidR="00AE4547" w:rsidRPr="00455D27">
              <w:rPr>
                <w:rStyle w:val="Hyperlink"/>
                <w:rFonts w:cs="Helvetica"/>
              </w:rPr>
              <w:t>12.</w:t>
            </w:r>
            <w:r w:rsidR="00AE4547">
              <w:rPr>
                <w:rFonts w:asciiTheme="minorHAnsi" w:hAnsiTheme="minorHAnsi" w:cstheme="minorBidi"/>
                <w:sz w:val="22"/>
                <w:szCs w:val="22"/>
                <w:lang w:val="ru-RU" w:eastAsia="ru-RU"/>
              </w:rPr>
              <w:tab/>
            </w:r>
            <w:r w:rsidR="00AE4547" w:rsidRPr="00455D27">
              <w:rPr>
                <w:rStyle w:val="Hyperlink"/>
                <w:lang w:val="ru-RU"/>
              </w:rPr>
              <w:t>Что такое «доступный формат»</w:t>
            </w:r>
            <w:r w:rsidR="00AE4547" w:rsidRPr="00455D27">
              <w:rPr>
                <w:rStyle w:val="Hyperlink"/>
              </w:rPr>
              <w:t>?</w:t>
            </w:r>
            <w:r w:rsidR="00AE4547">
              <w:rPr>
                <w:webHidden/>
              </w:rPr>
              <w:tab/>
            </w:r>
            <w:r w:rsidR="00AE4547">
              <w:rPr>
                <w:webHidden/>
              </w:rPr>
              <w:fldChar w:fldCharType="begin"/>
            </w:r>
            <w:r w:rsidR="00AE4547">
              <w:rPr>
                <w:webHidden/>
              </w:rPr>
              <w:instrText xml:space="preserve"> PAGEREF _Toc520735456 \h </w:instrText>
            </w:r>
            <w:r w:rsidR="00AE4547">
              <w:rPr>
                <w:webHidden/>
              </w:rPr>
            </w:r>
            <w:r w:rsidR="00AE4547">
              <w:rPr>
                <w:webHidden/>
              </w:rPr>
              <w:fldChar w:fldCharType="separate"/>
            </w:r>
            <w:r w:rsidR="00580395">
              <w:rPr>
                <w:webHidden/>
              </w:rPr>
              <w:t>14</w:t>
            </w:r>
            <w:r w:rsidR="00AE4547">
              <w:rPr>
                <w:webHidden/>
              </w:rPr>
              <w:fldChar w:fldCharType="end"/>
            </w:r>
          </w:hyperlink>
        </w:p>
        <w:p w14:paraId="0165E41C" w14:textId="38E94FB1" w:rsidR="00AE4547" w:rsidRDefault="0021512D" w:rsidP="00CB006B">
          <w:pPr>
            <w:pStyle w:val="TOC2"/>
            <w:rPr>
              <w:rFonts w:asciiTheme="minorHAnsi" w:hAnsiTheme="minorHAnsi" w:cstheme="minorBidi"/>
              <w:sz w:val="22"/>
              <w:szCs w:val="22"/>
              <w:lang w:val="ru-RU" w:eastAsia="ru-RU"/>
            </w:rPr>
          </w:pPr>
          <w:hyperlink w:anchor="_Toc520735457" w:history="1">
            <w:r w:rsidR="00AE4547" w:rsidRPr="00455D27">
              <w:rPr>
                <w:rStyle w:val="Hyperlink"/>
                <w:rFonts w:cs="Helvetica"/>
                <w:lang w:val="ru-RU"/>
              </w:rPr>
              <w:t>13.</w:t>
            </w:r>
            <w:r w:rsidR="00AE4547">
              <w:rPr>
                <w:rFonts w:asciiTheme="minorHAnsi" w:hAnsiTheme="minorHAnsi" w:cstheme="minorBidi"/>
                <w:sz w:val="22"/>
                <w:szCs w:val="22"/>
                <w:lang w:val="ru-RU" w:eastAsia="ru-RU"/>
              </w:rPr>
              <w:tab/>
            </w:r>
            <w:r w:rsidR="00AE4547" w:rsidRPr="00455D27">
              <w:rPr>
                <w:rStyle w:val="Hyperlink"/>
                <w:lang w:val="ru-RU"/>
              </w:rPr>
              <w:t>Каким образом библиотеки могут обмениваться произведениями в доступных форматах?</w:t>
            </w:r>
            <w:r w:rsidR="00AE4547">
              <w:rPr>
                <w:webHidden/>
              </w:rPr>
              <w:tab/>
            </w:r>
            <w:r w:rsidR="00AE4547">
              <w:rPr>
                <w:webHidden/>
              </w:rPr>
              <w:fldChar w:fldCharType="begin"/>
            </w:r>
            <w:r w:rsidR="00AE4547">
              <w:rPr>
                <w:webHidden/>
              </w:rPr>
              <w:instrText xml:space="preserve"> PAGEREF _Toc520735457 \h </w:instrText>
            </w:r>
            <w:r w:rsidR="00AE4547">
              <w:rPr>
                <w:webHidden/>
              </w:rPr>
            </w:r>
            <w:r w:rsidR="00AE4547">
              <w:rPr>
                <w:webHidden/>
              </w:rPr>
              <w:fldChar w:fldCharType="separate"/>
            </w:r>
            <w:r w:rsidR="00580395">
              <w:rPr>
                <w:webHidden/>
              </w:rPr>
              <w:t>15</w:t>
            </w:r>
            <w:r w:rsidR="00AE4547">
              <w:rPr>
                <w:webHidden/>
              </w:rPr>
              <w:fldChar w:fldCharType="end"/>
            </w:r>
          </w:hyperlink>
        </w:p>
        <w:p w14:paraId="3CECB84D" w14:textId="2E6491CC" w:rsidR="00AE4547" w:rsidRDefault="0021512D" w:rsidP="00CB006B">
          <w:pPr>
            <w:pStyle w:val="TOC2"/>
            <w:rPr>
              <w:rFonts w:asciiTheme="minorHAnsi" w:hAnsiTheme="minorHAnsi" w:cstheme="minorBidi"/>
              <w:sz w:val="22"/>
              <w:szCs w:val="22"/>
              <w:lang w:val="ru-RU" w:eastAsia="ru-RU"/>
            </w:rPr>
          </w:pPr>
          <w:hyperlink w:anchor="_Toc520735458" w:history="1">
            <w:r w:rsidR="00AE4547" w:rsidRPr="00455D27">
              <w:rPr>
                <w:rStyle w:val="Hyperlink"/>
                <w:rFonts w:cs="Helvetica"/>
                <w:lang w:val="ru-RU"/>
              </w:rPr>
              <w:t>14.</w:t>
            </w:r>
            <w:r w:rsidR="00AE4547">
              <w:rPr>
                <w:rFonts w:asciiTheme="minorHAnsi" w:hAnsiTheme="minorHAnsi" w:cstheme="minorBidi"/>
                <w:sz w:val="22"/>
                <w:szCs w:val="22"/>
                <w:lang w:val="ru-RU" w:eastAsia="ru-RU"/>
              </w:rPr>
              <w:tab/>
            </w:r>
            <w:r w:rsidR="00AE4547" w:rsidRPr="00455D27">
              <w:rPr>
                <w:rStyle w:val="Hyperlink"/>
                <w:lang w:val="ru-RU"/>
              </w:rPr>
              <w:t>Должна ли библиотека вести учет произведений в доступных форматах?</w:t>
            </w:r>
            <w:r w:rsidR="00AE4547">
              <w:rPr>
                <w:webHidden/>
              </w:rPr>
              <w:tab/>
            </w:r>
            <w:r w:rsidR="00AE4547">
              <w:rPr>
                <w:webHidden/>
              </w:rPr>
              <w:fldChar w:fldCharType="begin"/>
            </w:r>
            <w:r w:rsidR="00AE4547">
              <w:rPr>
                <w:webHidden/>
              </w:rPr>
              <w:instrText xml:space="preserve"> PAGEREF _Toc520735458 \h </w:instrText>
            </w:r>
            <w:r w:rsidR="00AE4547">
              <w:rPr>
                <w:webHidden/>
              </w:rPr>
            </w:r>
            <w:r w:rsidR="00AE4547">
              <w:rPr>
                <w:webHidden/>
              </w:rPr>
              <w:fldChar w:fldCharType="separate"/>
            </w:r>
            <w:r w:rsidR="00580395">
              <w:rPr>
                <w:webHidden/>
              </w:rPr>
              <w:t>15</w:t>
            </w:r>
            <w:r w:rsidR="00AE4547">
              <w:rPr>
                <w:webHidden/>
              </w:rPr>
              <w:fldChar w:fldCharType="end"/>
            </w:r>
          </w:hyperlink>
        </w:p>
        <w:p w14:paraId="6067294E" w14:textId="44C82BE0" w:rsidR="00AE4547" w:rsidRDefault="0021512D">
          <w:pPr>
            <w:pStyle w:val="TOC1"/>
            <w:rPr>
              <w:rFonts w:asciiTheme="minorHAnsi" w:hAnsiTheme="minorHAnsi" w:cstheme="minorBidi"/>
              <w:noProof/>
              <w:sz w:val="22"/>
              <w:szCs w:val="22"/>
              <w:lang w:val="ru-RU" w:eastAsia="ru-RU"/>
            </w:rPr>
          </w:pPr>
          <w:hyperlink w:anchor="_Toc520735459" w:history="1">
            <w:r w:rsidR="00AE4547" w:rsidRPr="00A419C4">
              <w:rPr>
                <w:rStyle w:val="Hyperlink"/>
                <w:b/>
                <w:noProof/>
                <w:lang w:val="ru-RU"/>
              </w:rPr>
              <w:t>Услуги по обеспечению доступа к произведениям в доступных форматах</w:t>
            </w:r>
            <w:r w:rsidR="00AE4547">
              <w:rPr>
                <w:noProof/>
                <w:webHidden/>
              </w:rPr>
              <w:tab/>
            </w:r>
            <w:r w:rsidR="00AE4547">
              <w:rPr>
                <w:noProof/>
                <w:webHidden/>
              </w:rPr>
              <w:fldChar w:fldCharType="begin"/>
            </w:r>
            <w:r w:rsidR="00AE4547">
              <w:rPr>
                <w:noProof/>
                <w:webHidden/>
              </w:rPr>
              <w:instrText xml:space="preserve"> PAGEREF _Toc520735459 \h </w:instrText>
            </w:r>
            <w:r w:rsidR="00AE4547">
              <w:rPr>
                <w:noProof/>
                <w:webHidden/>
              </w:rPr>
            </w:r>
            <w:r w:rsidR="00AE4547">
              <w:rPr>
                <w:noProof/>
                <w:webHidden/>
              </w:rPr>
              <w:fldChar w:fldCharType="separate"/>
            </w:r>
            <w:r w:rsidR="00580395">
              <w:rPr>
                <w:noProof/>
                <w:webHidden/>
              </w:rPr>
              <w:t>17</w:t>
            </w:r>
            <w:r w:rsidR="00AE4547">
              <w:rPr>
                <w:noProof/>
                <w:webHidden/>
              </w:rPr>
              <w:fldChar w:fldCharType="end"/>
            </w:r>
          </w:hyperlink>
        </w:p>
        <w:p w14:paraId="70A877A4" w14:textId="3BF09AD6" w:rsidR="00AE4547" w:rsidRDefault="0021512D" w:rsidP="00CB006B">
          <w:pPr>
            <w:pStyle w:val="TOC2"/>
            <w:rPr>
              <w:rFonts w:asciiTheme="minorHAnsi" w:hAnsiTheme="minorHAnsi" w:cstheme="minorBidi"/>
              <w:sz w:val="22"/>
              <w:szCs w:val="22"/>
              <w:lang w:val="ru-RU" w:eastAsia="ru-RU"/>
            </w:rPr>
          </w:pPr>
          <w:hyperlink w:anchor="_Toc520735460" w:history="1">
            <w:r w:rsidR="00AE4547" w:rsidRPr="00455D27">
              <w:rPr>
                <w:rStyle w:val="Hyperlink"/>
                <w:rFonts w:cs="Helvetica"/>
                <w:lang w:val="ru-RU"/>
              </w:rPr>
              <w:t>15.</w:t>
            </w:r>
            <w:r w:rsidR="00AE4547">
              <w:rPr>
                <w:rFonts w:asciiTheme="minorHAnsi" w:hAnsiTheme="minorHAnsi" w:cstheme="minorBidi"/>
                <w:sz w:val="22"/>
                <w:szCs w:val="22"/>
                <w:lang w:val="ru-RU" w:eastAsia="ru-RU"/>
              </w:rPr>
              <w:tab/>
            </w:r>
            <w:r w:rsidR="00AE4547" w:rsidRPr="00455D27">
              <w:rPr>
                <w:rStyle w:val="Hyperlink"/>
                <w:lang w:val="ru-RU"/>
              </w:rPr>
              <w:t>Какие услуги по обеспечению доступа к произведениям в доступных форматах уже существуют и имеет ли право моя библиотека в них участвовать?</w:t>
            </w:r>
            <w:r w:rsidR="00AE4547">
              <w:rPr>
                <w:webHidden/>
              </w:rPr>
              <w:tab/>
            </w:r>
            <w:r w:rsidR="00AE4547">
              <w:rPr>
                <w:webHidden/>
              </w:rPr>
              <w:fldChar w:fldCharType="begin"/>
            </w:r>
            <w:r w:rsidR="00AE4547">
              <w:rPr>
                <w:webHidden/>
              </w:rPr>
              <w:instrText xml:space="preserve"> PAGEREF _Toc520735460 \h </w:instrText>
            </w:r>
            <w:r w:rsidR="00AE4547">
              <w:rPr>
                <w:webHidden/>
              </w:rPr>
            </w:r>
            <w:r w:rsidR="00AE4547">
              <w:rPr>
                <w:webHidden/>
              </w:rPr>
              <w:fldChar w:fldCharType="separate"/>
            </w:r>
            <w:r w:rsidR="00580395">
              <w:rPr>
                <w:webHidden/>
              </w:rPr>
              <w:t>17</w:t>
            </w:r>
            <w:r w:rsidR="00AE4547">
              <w:rPr>
                <w:webHidden/>
              </w:rPr>
              <w:fldChar w:fldCharType="end"/>
            </w:r>
          </w:hyperlink>
        </w:p>
        <w:p w14:paraId="0A02B469" w14:textId="3ABB2847" w:rsidR="00AE4547" w:rsidRDefault="0021512D" w:rsidP="00CB006B">
          <w:pPr>
            <w:pStyle w:val="TOC2"/>
            <w:rPr>
              <w:rFonts w:asciiTheme="minorHAnsi" w:hAnsiTheme="minorHAnsi" w:cstheme="minorBidi"/>
              <w:sz w:val="22"/>
              <w:szCs w:val="22"/>
              <w:lang w:val="ru-RU" w:eastAsia="ru-RU"/>
            </w:rPr>
          </w:pPr>
          <w:hyperlink w:anchor="_Toc520735461" w:history="1">
            <w:r w:rsidR="00AE4547" w:rsidRPr="00455D27">
              <w:rPr>
                <w:rStyle w:val="Hyperlink"/>
                <w:rFonts w:cs="Helvetica"/>
                <w:lang w:val="ru-RU"/>
              </w:rPr>
              <w:t>16.</w:t>
            </w:r>
            <w:r w:rsidR="00AE4547">
              <w:rPr>
                <w:rFonts w:asciiTheme="minorHAnsi" w:hAnsiTheme="minorHAnsi" w:cstheme="minorBidi"/>
                <w:sz w:val="22"/>
                <w:szCs w:val="22"/>
                <w:lang w:val="ru-RU" w:eastAsia="ru-RU"/>
              </w:rPr>
              <w:tab/>
            </w:r>
            <w:r w:rsidR="00AE4547" w:rsidRPr="00455D27">
              <w:rPr>
                <w:rStyle w:val="Hyperlink"/>
                <w:lang w:val="ru-RU"/>
              </w:rPr>
              <w:t>Как я могу получить информацию о других библиотеках, имеющих коллекции произведений в доступных форматах?</w:t>
            </w:r>
            <w:r w:rsidR="00AE4547">
              <w:rPr>
                <w:webHidden/>
              </w:rPr>
              <w:tab/>
            </w:r>
            <w:r w:rsidR="00AE4547">
              <w:rPr>
                <w:webHidden/>
              </w:rPr>
              <w:fldChar w:fldCharType="begin"/>
            </w:r>
            <w:r w:rsidR="00AE4547">
              <w:rPr>
                <w:webHidden/>
              </w:rPr>
              <w:instrText xml:space="preserve"> PAGEREF _Toc520735461 \h </w:instrText>
            </w:r>
            <w:r w:rsidR="00AE4547">
              <w:rPr>
                <w:webHidden/>
              </w:rPr>
            </w:r>
            <w:r w:rsidR="00AE4547">
              <w:rPr>
                <w:webHidden/>
              </w:rPr>
              <w:fldChar w:fldCharType="separate"/>
            </w:r>
            <w:r w:rsidR="00580395">
              <w:rPr>
                <w:webHidden/>
              </w:rPr>
              <w:t>17</w:t>
            </w:r>
            <w:r w:rsidR="00AE4547">
              <w:rPr>
                <w:webHidden/>
              </w:rPr>
              <w:fldChar w:fldCharType="end"/>
            </w:r>
          </w:hyperlink>
        </w:p>
        <w:p w14:paraId="24CFCDED" w14:textId="11933F92" w:rsidR="00AE4547" w:rsidRDefault="0021512D" w:rsidP="00CB006B">
          <w:pPr>
            <w:pStyle w:val="TOC2"/>
            <w:rPr>
              <w:rFonts w:asciiTheme="minorHAnsi" w:hAnsiTheme="minorHAnsi" w:cstheme="minorBidi"/>
              <w:sz w:val="22"/>
              <w:szCs w:val="22"/>
              <w:lang w:val="ru-RU" w:eastAsia="ru-RU"/>
            </w:rPr>
          </w:pPr>
          <w:hyperlink w:anchor="_Toc520735462" w:history="1">
            <w:r w:rsidR="00AE4547" w:rsidRPr="00455D27">
              <w:rPr>
                <w:rStyle w:val="Hyperlink"/>
                <w:rFonts w:eastAsia="Times New Roman" w:cs="Helvetica"/>
                <w:lang w:val="ru-RU"/>
              </w:rPr>
              <w:t>17.</w:t>
            </w:r>
            <w:r w:rsidR="00AE4547">
              <w:rPr>
                <w:rFonts w:asciiTheme="minorHAnsi" w:hAnsiTheme="minorHAnsi" w:cstheme="minorBidi"/>
                <w:sz w:val="22"/>
                <w:szCs w:val="22"/>
                <w:lang w:val="ru-RU" w:eastAsia="ru-RU"/>
              </w:rPr>
              <w:tab/>
            </w:r>
            <w:r w:rsidR="00AE4547" w:rsidRPr="00455D27">
              <w:rPr>
                <w:rStyle w:val="Hyperlink"/>
                <w:lang w:val="ru-RU"/>
              </w:rPr>
              <w:t>Как библиотеки могут предоставить доступ к информации о наличии в своих фондах произведений в доступных форматах для других библиотек?</w:t>
            </w:r>
            <w:r w:rsidR="00AE4547">
              <w:rPr>
                <w:webHidden/>
              </w:rPr>
              <w:tab/>
            </w:r>
            <w:r w:rsidR="00AE4547">
              <w:rPr>
                <w:webHidden/>
              </w:rPr>
              <w:fldChar w:fldCharType="begin"/>
            </w:r>
            <w:r w:rsidR="00AE4547">
              <w:rPr>
                <w:webHidden/>
              </w:rPr>
              <w:instrText xml:space="preserve"> PAGEREF _Toc520735462 \h </w:instrText>
            </w:r>
            <w:r w:rsidR="00AE4547">
              <w:rPr>
                <w:webHidden/>
              </w:rPr>
            </w:r>
            <w:r w:rsidR="00AE4547">
              <w:rPr>
                <w:webHidden/>
              </w:rPr>
              <w:fldChar w:fldCharType="separate"/>
            </w:r>
            <w:r w:rsidR="00580395">
              <w:rPr>
                <w:webHidden/>
              </w:rPr>
              <w:t>18</w:t>
            </w:r>
            <w:r w:rsidR="00AE4547">
              <w:rPr>
                <w:webHidden/>
              </w:rPr>
              <w:fldChar w:fldCharType="end"/>
            </w:r>
          </w:hyperlink>
        </w:p>
        <w:p w14:paraId="531BD643" w14:textId="1A270761" w:rsidR="00AE4547" w:rsidRDefault="0021512D" w:rsidP="00CB006B">
          <w:pPr>
            <w:pStyle w:val="TOC2"/>
            <w:rPr>
              <w:rFonts w:asciiTheme="minorHAnsi" w:hAnsiTheme="minorHAnsi" w:cstheme="minorBidi"/>
              <w:sz w:val="22"/>
              <w:szCs w:val="22"/>
              <w:lang w:val="ru-RU" w:eastAsia="ru-RU"/>
            </w:rPr>
          </w:pPr>
          <w:hyperlink w:anchor="_Toc520735463" w:history="1">
            <w:r w:rsidR="00AE4547" w:rsidRPr="00455D27">
              <w:rPr>
                <w:rStyle w:val="Hyperlink"/>
                <w:rFonts w:cs="Helvetica"/>
                <w:lang w:val="ru-RU"/>
              </w:rPr>
              <w:t>18.</w:t>
            </w:r>
            <w:r w:rsidR="00AE4547">
              <w:rPr>
                <w:rFonts w:asciiTheme="minorHAnsi" w:hAnsiTheme="minorHAnsi" w:cstheme="minorBidi"/>
                <w:sz w:val="22"/>
                <w:szCs w:val="22"/>
                <w:lang w:val="ru-RU" w:eastAsia="ru-RU"/>
              </w:rPr>
              <w:tab/>
            </w:r>
            <w:r w:rsidR="00AE4547" w:rsidRPr="00455D27">
              <w:rPr>
                <w:rStyle w:val="Hyperlink"/>
                <w:lang w:val="ru-RU"/>
              </w:rPr>
              <w:t>Может ли моя библиотека взимать плату за оказание услуг по предоставлению экземпляров в доступных форматах?</w:t>
            </w:r>
            <w:r w:rsidR="00AE4547">
              <w:rPr>
                <w:webHidden/>
              </w:rPr>
              <w:tab/>
            </w:r>
            <w:r w:rsidR="00AE4547">
              <w:rPr>
                <w:webHidden/>
              </w:rPr>
              <w:fldChar w:fldCharType="begin"/>
            </w:r>
            <w:r w:rsidR="00AE4547">
              <w:rPr>
                <w:webHidden/>
              </w:rPr>
              <w:instrText xml:space="preserve"> PAGEREF _Toc520735463 \h </w:instrText>
            </w:r>
            <w:r w:rsidR="00AE4547">
              <w:rPr>
                <w:webHidden/>
              </w:rPr>
            </w:r>
            <w:r w:rsidR="00AE4547">
              <w:rPr>
                <w:webHidden/>
              </w:rPr>
              <w:fldChar w:fldCharType="separate"/>
            </w:r>
            <w:r w:rsidR="00580395">
              <w:rPr>
                <w:webHidden/>
              </w:rPr>
              <w:t>18</w:t>
            </w:r>
            <w:r w:rsidR="00AE4547">
              <w:rPr>
                <w:webHidden/>
              </w:rPr>
              <w:fldChar w:fldCharType="end"/>
            </w:r>
          </w:hyperlink>
        </w:p>
        <w:p w14:paraId="6DF7A805" w14:textId="140343C8" w:rsidR="00AE4547" w:rsidRDefault="0021512D" w:rsidP="00CB006B">
          <w:pPr>
            <w:pStyle w:val="TOC2"/>
            <w:rPr>
              <w:rFonts w:asciiTheme="minorHAnsi" w:hAnsiTheme="minorHAnsi" w:cstheme="minorBidi"/>
              <w:sz w:val="22"/>
              <w:szCs w:val="22"/>
              <w:lang w:val="ru-RU" w:eastAsia="ru-RU"/>
            </w:rPr>
          </w:pPr>
          <w:hyperlink w:anchor="_Toc520735464" w:history="1">
            <w:r w:rsidR="00AE4547" w:rsidRPr="00455D27">
              <w:rPr>
                <w:rStyle w:val="Hyperlink"/>
                <w:rFonts w:cs="Helvetica"/>
                <w:lang w:val="ru-RU"/>
              </w:rPr>
              <w:t>19.</w:t>
            </w:r>
            <w:r w:rsidR="00AE4547">
              <w:rPr>
                <w:rFonts w:asciiTheme="minorHAnsi" w:hAnsiTheme="minorHAnsi" w:cstheme="minorBidi"/>
                <w:sz w:val="22"/>
                <w:szCs w:val="22"/>
                <w:lang w:val="ru-RU" w:eastAsia="ru-RU"/>
              </w:rPr>
              <w:tab/>
            </w:r>
            <w:r w:rsidR="00AE4547" w:rsidRPr="00455D27">
              <w:rPr>
                <w:rStyle w:val="Hyperlink"/>
                <w:lang w:val="ru-RU"/>
              </w:rPr>
              <w:t>Должна ли библиотека платить роялти?</w:t>
            </w:r>
            <w:r w:rsidR="00AE4547">
              <w:rPr>
                <w:webHidden/>
              </w:rPr>
              <w:tab/>
            </w:r>
            <w:r w:rsidR="00AE4547">
              <w:rPr>
                <w:webHidden/>
              </w:rPr>
              <w:fldChar w:fldCharType="begin"/>
            </w:r>
            <w:r w:rsidR="00AE4547">
              <w:rPr>
                <w:webHidden/>
              </w:rPr>
              <w:instrText xml:space="preserve"> PAGEREF _Toc520735464 \h </w:instrText>
            </w:r>
            <w:r w:rsidR="00AE4547">
              <w:rPr>
                <w:webHidden/>
              </w:rPr>
            </w:r>
            <w:r w:rsidR="00AE4547">
              <w:rPr>
                <w:webHidden/>
              </w:rPr>
              <w:fldChar w:fldCharType="separate"/>
            </w:r>
            <w:r w:rsidR="00580395">
              <w:rPr>
                <w:webHidden/>
              </w:rPr>
              <w:t>18</w:t>
            </w:r>
            <w:r w:rsidR="00AE4547">
              <w:rPr>
                <w:webHidden/>
              </w:rPr>
              <w:fldChar w:fldCharType="end"/>
            </w:r>
          </w:hyperlink>
        </w:p>
        <w:p w14:paraId="50F5C64B" w14:textId="6ACDA4C6" w:rsidR="00AE4547" w:rsidRDefault="0021512D" w:rsidP="00CB006B">
          <w:pPr>
            <w:pStyle w:val="TOC2"/>
            <w:rPr>
              <w:rFonts w:asciiTheme="minorHAnsi" w:hAnsiTheme="minorHAnsi" w:cstheme="minorBidi"/>
              <w:sz w:val="22"/>
              <w:szCs w:val="22"/>
              <w:lang w:val="ru-RU" w:eastAsia="ru-RU"/>
            </w:rPr>
          </w:pPr>
          <w:hyperlink w:anchor="_Toc520735465" w:history="1">
            <w:r w:rsidR="00AE4547" w:rsidRPr="00455D27">
              <w:rPr>
                <w:rStyle w:val="Hyperlink"/>
                <w:rFonts w:cs="Helvetica"/>
                <w:lang w:val="ru-RU"/>
              </w:rPr>
              <w:t>20.</w:t>
            </w:r>
            <w:r w:rsidR="00AE4547">
              <w:rPr>
                <w:rFonts w:asciiTheme="minorHAnsi" w:hAnsiTheme="minorHAnsi" w:cstheme="minorBidi"/>
                <w:sz w:val="22"/>
                <w:szCs w:val="22"/>
                <w:lang w:val="ru-RU" w:eastAsia="ru-RU"/>
              </w:rPr>
              <w:tab/>
            </w:r>
            <w:r w:rsidR="00AE4547" w:rsidRPr="00455D27">
              <w:rPr>
                <w:rStyle w:val="Hyperlink"/>
                <w:lang w:val="ru-RU"/>
              </w:rPr>
              <w:t>Моя страна приняла норму о проверке на «коммерческую доступность». Что это означает?</w:t>
            </w:r>
            <w:r w:rsidR="00AE4547">
              <w:rPr>
                <w:webHidden/>
              </w:rPr>
              <w:tab/>
            </w:r>
            <w:r w:rsidR="00AE4547">
              <w:rPr>
                <w:webHidden/>
              </w:rPr>
              <w:fldChar w:fldCharType="begin"/>
            </w:r>
            <w:r w:rsidR="00AE4547">
              <w:rPr>
                <w:webHidden/>
              </w:rPr>
              <w:instrText xml:space="preserve"> PAGEREF _Toc520735465 \h </w:instrText>
            </w:r>
            <w:r w:rsidR="00AE4547">
              <w:rPr>
                <w:webHidden/>
              </w:rPr>
            </w:r>
            <w:r w:rsidR="00AE4547">
              <w:rPr>
                <w:webHidden/>
              </w:rPr>
              <w:fldChar w:fldCharType="separate"/>
            </w:r>
            <w:r w:rsidR="00580395">
              <w:rPr>
                <w:webHidden/>
              </w:rPr>
              <w:t>19</w:t>
            </w:r>
            <w:r w:rsidR="00AE4547">
              <w:rPr>
                <w:webHidden/>
              </w:rPr>
              <w:fldChar w:fldCharType="end"/>
            </w:r>
          </w:hyperlink>
        </w:p>
        <w:p w14:paraId="7FC51C76" w14:textId="537CC562" w:rsidR="00AE4547" w:rsidRDefault="0021512D">
          <w:pPr>
            <w:pStyle w:val="TOC1"/>
            <w:rPr>
              <w:rFonts w:asciiTheme="minorHAnsi" w:hAnsiTheme="minorHAnsi" w:cstheme="minorBidi"/>
              <w:noProof/>
              <w:sz w:val="22"/>
              <w:szCs w:val="22"/>
              <w:lang w:val="ru-RU" w:eastAsia="ru-RU"/>
            </w:rPr>
          </w:pPr>
          <w:hyperlink w:anchor="_Toc520735466" w:history="1">
            <w:r w:rsidR="00AE4547" w:rsidRPr="00A419C4">
              <w:rPr>
                <w:rStyle w:val="Hyperlink"/>
                <w:b/>
                <w:noProof/>
                <w:lang w:val="ru-RU"/>
              </w:rPr>
              <w:t>Работа с изданиями в доступных форматах</w:t>
            </w:r>
            <w:r w:rsidR="00AE4547">
              <w:rPr>
                <w:noProof/>
                <w:webHidden/>
              </w:rPr>
              <w:tab/>
            </w:r>
            <w:r w:rsidR="00AE4547">
              <w:rPr>
                <w:noProof/>
                <w:webHidden/>
              </w:rPr>
              <w:fldChar w:fldCharType="begin"/>
            </w:r>
            <w:r w:rsidR="00AE4547">
              <w:rPr>
                <w:noProof/>
                <w:webHidden/>
              </w:rPr>
              <w:instrText xml:space="preserve"> PAGEREF _Toc520735466 \h </w:instrText>
            </w:r>
            <w:r w:rsidR="00AE4547">
              <w:rPr>
                <w:noProof/>
                <w:webHidden/>
              </w:rPr>
            </w:r>
            <w:r w:rsidR="00AE4547">
              <w:rPr>
                <w:noProof/>
                <w:webHidden/>
              </w:rPr>
              <w:fldChar w:fldCharType="separate"/>
            </w:r>
            <w:r w:rsidR="00580395">
              <w:rPr>
                <w:noProof/>
                <w:webHidden/>
              </w:rPr>
              <w:t>20</w:t>
            </w:r>
            <w:r w:rsidR="00AE4547">
              <w:rPr>
                <w:noProof/>
                <w:webHidden/>
              </w:rPr>
              <w:fldChar w:fldCharType="end"/>
            </w:r>
          </w:hyperlink>
        </w:p>
        <w:p w14:paraId="47E1C650" w14:textId="31911F11" w:rsidR="00AE4547" w:rsidRDefault="0021512D" w:rsidP="00CB006B">
          <w:pPr>
            <w:pStyle w:val="TOC2"/>
            <w:rPr>
              <w:rFonts w:asciiTheme="minorHAnsi" w:hAnsiTheme="minorHAnsi" w:cstheme="minorBidi"/>
              <w:sz w:val="22"/>
              <w:szCs w:val="22"/>
              <w:lang w:val="ru-RU" w:eastAsia="ru-RU"/>
            </w:rPr>
          </w:pPr>
          <w:hyperlink w:anchor="_Toc520735467" w:history="1">
            <w:r w:rsidR="00AE4547" w:rsidRPr="00455D27">
              <w:rPr>
                <w:rStyle w:val="Hyperlink"/>
                <w:rFonts w:cs="Helvetica"/>
                <w:lang w:val="ru-RU"/>
              </w:rPr>
              <w:t>21.</w:t>
            </w:r>
            <w:r w:rsidR="00AE4547">
              <w:rPr>
                <w:rFonts w:asciiTheme="minorHAnsi" w:hAnsiTheme="minorHAnsi" w:cstheme="minorBidi"/>
                <w:sz w:val="22"/>
                <w:szCs w:val="22"/>
                <w:lang w:val="ru-RU" w:eastAsia="ru-RU"/>
              </w:rPr>
              <w:tab/>
            </w:r>
            <w:r w:rsidR="00AE4547" w:rsidRPr="00455D27">
              <w:rPr>
                <w:rStyle w:val="Hyperlink"/>
                <w:lang w:val="ru-RU"/>
              </w:rPr>
              <w:t>Произведение имеет цифровую блокировку для защиты доступа. Имею ли я право обойти ее?</w:t>
            </w:r>
            <w:r w:rsidR="00AE4547">
              <w:rPr>
                <w:webHidden/>
              </w:rPr>
              <w:tab/>
            </w:r>
            <w:r w:rsidR="00AE4547">
              <w:rPr>
                <w:webHidden/>
              </w:rPr>
              <w:fldChar w:fldCharType="begin"/>
            </w:r>
            <w:r w:rsidR="00AE4547">
              <w:rPr>
                <w:webHidden/>
              </w:rPr>
              <w:instrText xml:space="preserve"> PAGEREF _Toc520735467 \h </w:instrText>
            </w:r>
            <w:r w:rsidR="00AE4547">
              <w:rPr>
                <w:webHidden/>
              </w:rPr>
            </w:r>
            <w:r w:rsidR="00AE4547">
              <w:rPr>
                <w:webHidden/>
              </w:rPr>
              <w:fldChar w:fldCharType="separate"/>
            </w:r>
            <w:r w:rsidR="00580395">
              <w:rPr>
                <w:webHidden/>
              </w:rPr>
              <w:t>20</w:t>
            </w:r>
            <w:r w:rsidR="00AE4547">
              <w:rPr>
                <w:webHidden/>
              </w:rPr>
              <w:fldChar w:fldCharType="end"/>
            </w:r>
          </w:hyperlink>
        </w:p>
        <w:p w14:paraId="3B81D72F" w14:textId="66AF665E" w:rsidR="00AE4547" w:rsidRDefault="0021512D" w:rsidP="00CB006B">
          <w:pPr>
            <w:pStyle w:val="TOC2"/>
            <w:rPr>
              <w:rFonts w:asciiTheme="minorHAnsi" w:hAnsiTheme="minorHAnsi" w:cstheme="minorBidi"/>
              <w:sz w:val="22"/>
              <w:szCs w:val="22"/>
              <w:lang w:val="ru-RU" w:eastAsia="ru-RU"/>
            </w:rPr>
          </w:pPr>
          <w:hyperlink w:anchor="_Toc520735468" w:history="1">
            <w:r w:rsidR="00AE4547" w:rsidRPr="00455D27">
              <w:rPr>
                <w:rStyle w:val="Hyperlink"/>
                <w:rFonts w:cs="Helvetica"/>
                <w:lang w:val="ru-RU"/>
              </w:rPr>
              <w:t>22.</w:t>
            </w:r>
            <w:r w:rsidR="00AE4547">
              <w:rPr>
                <w:rFonts w:asciiTheme="minorHAnsi" w:hAnsiTheme="minorHAnsi" w:cstheme="minorBidi"/>
                <w:sz w:val="22"/>
                <w:szCs w:val="22"/>
                <w:lang w:val="ru-RU" w:eastAsia="ru-RU"/>
              </w:rPr>
              <w:tab/>
            </w:r>
            <w:r w:rsidR="00AE4547" w:rsidRPr="00455D27">
              <w:rPr>
                <w:rStyle w:val="Hyperlink"/>
                <w:lang w:val="ru-RU"/>
              </w:rPr>
              <w:t>В соответствии с лицензионным договором по доступу к электронным ресурсам библиотека не имеет права копировать или распространять входящие в ресурс произведения. Что я могу сделать?</w:t>
            </w:r>
            <w:r w:rsidR="00AE4547">
              <w:rPr>
                <w:webHidden/>
              </w:rPr>
              <w:tab/>
            </w:r>
            <w:r w:rsidR="00AE4547">
              <w:rPr>
                <w:webHidden/>
              </w:rPr>
              <w:fldChar w:fldCharType="begin"/>
            </w:r>
            <w:r w:rsidR="00AE4547">
              <w:rPr>
                <w:webHidden/>
              </w:rPr>
              <w:instrText xml:space="preserve"> PAGEREF _Toc520735468 \h </w:instrText>
            </w:r>
            <w:r w:rsidR="00AE4547">
              <w:rPr>
                <w:webHidden/>
              </w:rPr>
            </w:r>
            <w:r w:rsidR="00AE4547">
              <w:rPr>
                <w:webHidden/>
              </w:rPr>
              <w:fldChar w:fldCharType="separate"/>
            </w:r>
            <w:r w:rsidR="00580395">
              <w:rPr>
                <w:webHidden/>
              </w:rPr>
              <w:t>20</w:t>
            </w:r>
            <w:r w:rsidR="00AE4547">
              <w:rPr>
                <w:webHidden/>
              </w:rPr>
              <w:fldChar w:fldCharType="end"/>
            </w:r>
          </w:hyperlink>
        </w:p>
        <w:p w14:paraId="7F290408" w14:textId="2E26C5CE" w:rsidR="00AE4547" w:rsidRDefault="0021512D">
          <w:pPr>
            <w:pStyle w:val="TOC1"/>
            <w:rPr>
              <w:rFonts w:asciiTheme="minorHAnsi" w:hAnsiTheme="minorHAnsi" w:cstheme="minorBidi"/>
              <w:noProof/>
              <w:sz w:val="22"/>
              <w:szCs w:val="22"/>
              <w:lang w:val="ru-RU" w:eastAsia="ru-RU"/>
            </w:rPr>
          </w:pPr>
          <w:hyperlink w:anchor="_Toc520735469" w:history="1">
            <w:r w:rsidR="00AE4547" w:rsidRPr="00A419C4">
              <w:rPr>
                <w:rStyle w:val="Hyperlink"/>
                <w:b/>
                <w:noProof/>
                <w:lang w:val="ru-RU"/>
              </w:rPr>
              <w:t>Дополнительная информация</w:t>
            </w:r>
            <w:r w:rsidR="00AE4547">
              <w:rPr>
                <w:noProof/>
                <w:webHidden/>
              </w:rPr>
              <w:tab/>
            </w:r>
            <w:r w:rsidR="00AE4547">
              <w:rPr>
                <w:noProof/>
                <w:webHidden/>
              </w:rPr>
              <w:fldChar w:fldCharType="begin"/>
            </w:r>
            <w:r w:rsidR="00AE4547">
              <w:rPr>
                <w:noProof/>
                <w:webHidden/>
              </w:rPr>
              <w:instrText xml:space="preserve"> PAGEREF _Toc520735469 \h </w:instrText>
            </w:r>
            <w:r w:rsidR="00AE4547">
              <w:rPr>
                <w:noProof/>
                <w:webHidden/>
              </w:rPr>
            </w:r>
            <w:r w:rsidR="00AE4547">
              <w:rPr>
                <w:noProof/>
                <w:webHidden/>
              </w:rPr>
              <w:fldChar w:fldCharType="separate"/>
            </w:r>
            <w:r w:rsidR="00580395">
              <w:rPr>
                <w:noProof/>
                <w:webHidden/>
              </w:rPr>
              <w:t>21</w:t>
            </w:r>
            <w:r w:rsidR="00AE4547">
              <w:rPr>
                <w:noProof/>
                <w:webHidden/>
              </w:rPr>
              <w:fldChar w:fldCharType="end"/>
            </w:r>
          </w:hyperlink>
        </w:p>
        <w:p w14:paraId="638C9E91" w14:textId="4AE769CD" w:rsidR="00AE4547" w:rsidRDefault="0021512D" w:rsidP="00CB006B">
          <w:pPr>
            <w:pStyle w:val="TOC2"/>
            <w:rPr>
              <w:rFonts w:asciiTheme="minorHAnsi" w:hAnsiTheme="minorHAnsi" w:cstheme="minorBidi"/>
              <w:sz w:val="22"/>
              <w:szCs w:val="22"/>
              <w:lang w:val="ru-RU" w:eastAsia="ru-RU"/>
            </w:rPr>
          </w:pPr>
          <w:hyperlink w:anchor="_Toc520735470" w:history="1">
            <w:r w:rsidR="00AE4547" w:rsidRPr="00455D27">
              <w:rPr>
                <w:rStyle w:val="Hyperlink"/>
                <w:lang w:val="ru-RU"/>
              </w:rPr>
              <w:t>Создание экземпляров в доступных форматах</w:t>
            </w:r>
            <w:r w:rsidR="00AE4547">
              <w:rPr>
                <w:webHidden/>
              </w:rPr>
              <w:tab/>
            </w:r>
            <w:r w:rsidR="00AE4547">
              <w:rPr>
                <w:webHidden/>
              </w:rPr>
              <w:fldChar w:fldCharType="begin"/>
            </w:r>
            <w:r w:rsidR="00AE4547">
              <w:rPr>
                <w:webHidden/>
              </w:rPr>
              <w:instrText xml:space="preserve"> PAGEREF _Toc520735470 \h </w:instrText>
            </w:r>
            <w:r w:rsidR="00AE4547">
              <w:rPr>
                <w:webHidden/>
              </w:rPr>
            </w:r>
            <w:r w:rsidR="00AE4547">
              <w:rPr>
                <w:webHidden/>
              </w:rPr>
              <w:fldChar w:fldCharType="separate"/>
            </w:r>
            <w:r w:rsidR="00580395">
              <w:rPr>
                <w:webHidden/>
              </w:rPr>
              <w:t>21</w:t>
            </w:r>
            <w:r w:rsidR="00AE4547">
              <w:rPr>
                <w:webHidden/>
              </w:rPr>
              <w:fldChar w:fldCharType="end"/>
            </w:r>
          </w:hyperlink>
        </w:p>
        <w:p w14:paraId="24ABFDAA" w14:textId="6F9317F5" w:rsidR="00AE4547" w:rsidRDefault="0021512D" w:rsidP="00CB006B">
          <w:pPr>
            <w:pStyle w:val="TOC2"/>
            <w:rPr>
              <w:rFonts w:asciiTheme="minorHAnsi" w:hAnsiTheme="minorHAnsi" w:cstheme="minorBidi"/>
              <w:sz w:val="22"/>
              <w:szCs w:val="22"/>
              <w:lang w:val="ru-RU" w:eastAsia="ru-RU"/>
            </w:rPr>
          </w:pPr>
          <w:hyperlink w:anchor="_Toc520735471" w:history="1">
            <w:r w:rsidR="00AE4547" w:rsidRPr="00455D27">
              <w:rPr>
                <w:rStyle w:val="Hyperlink"/>
                <w:rFonts w:eastAsia="Times New Roman" w:cs="Helvetica"/>
                <w:lang w:val="ru-RU"/>
              </w:rPr>
              <w:t>23.</w:t>
            </w:r>
            <w:r w:rsidR="00AE4547">
              <w:rPr>
                <w:rFonts w:asciiTheme="minorHAnsi" w:hAnsiTheme="minorHAnsi" w:cstheme="minorBidi"/>
                <w:sz w:val="22"/>
                <w:szCs w:val="22"/>
                <w:lang w:val="ru-RU" w:eastAsia="ru-RU"/>
              </w:rPr>
              <w:tab/>
            </w:r>
            <w:r w:rsidR="00AE4547" w:rsidRPr="00455D27">
              <w:rPr>
                <w:rStyle w:val="Hyperlink"/>
                <w:lang w:val="ru-RU"/>
              </w:rPr>
              <w:t>Где можно найти информацию по созданию произведений в доступных форматах</w:t>
            </w:r>
            <w:r w:rsidR="00AE4547" w:rsidRPr="00455D27">
              <w:rPr>
                <w:rStyle w:val="Hyperlink"/>
                <w:rFonts w:ascii="Times New Roman" w:eastAsia="Times New Roman" w:hAnsi="Times New Roman"/>
                <w:lang w:val="ru-RU"/>
              </w:rPr>
              <w:t>?</w:t>
            </w:r>
            <w:r w:rsidR="00AE4547">
              <w:rPr>
                <w:webHidden/>
              </w:rPr>
              <w:tab/>
            </w:r>
            <w:r w:rsidR="00AE4547">
              <w:rPr>
                <w:webHidden/>
              </w:rPr>
              <w:fldChar w:fldCharType="begin"/>
            </w:r>
            <w:r w:rsidR="00AE4547">
              <w:rPr>
                <w:webHidden/>
              </w:rPr>
              <w:instrText xml:space="preserve"> PAGEREF _Toc520735471 \h </w:instrText>
            </w:r>
            <w:r w:rsidR="00AE4547">
              <w:rPr>
                <w:webHidden/>
              </w:rPr>
            </w:r>
            <w:r w:rsidR="00AE4547">
              <w:rPr>
                <w:webHidden/>
              </w:rPr>
              <w:fldChar w:fldCharType="separate"/>
            </w:r>
            <w:r w:rsidR="00580395">
              <w:rPr>
                <w:webHidden/>
              </w:rPr>
              <w:t>21</w:t>
            </w:r>
            <w:r w:rsidR="00AE4547">
              <w:rPr>
                <w:webHidden/>
              </w:rPr>
              <w:fldChar w:fldCharType="end"/>
            </w:r>
          </w:hyperlink>
        </w:p>
        <w:p w14:paraId="752F2631" w14:textId="37A6D9EF" w:rsidR="00AE4547" w:rsidRDefault="0021512D" w:rsidP="00CB006B">
          <w:pPr>
            <w:pStyle w:val="TOC2"/>
            <w:rPr>
              <w:rFonts w:asciiTheme="minorHAnsi" w:hAnsiTheme="minorHAnsi" w:cstheme="minorBidi"/>
              <w:sz w:val="22"/>
              <w:szCs w:val="22"/>
              <w:lang w:val="ru-RU" w:eastAsia="ru-RU"/>
            </w:rPr>
          </w:pPr>
          <w:hyperlink w:anchor="_Toc520735472" w:history="1">
            <w:r w:rsidR="00AE4547" w:rsidRPr="00455D27">
              <w:rPr>
                <w:rStyle w:val="Hyperlink"/>
                <w:lang w:val="ru-RU"/>
              </w:rPr>
              <w:t>Другие материалы по Марракешскому договору</w:t>
            </w:r>
            <w:r w:rsidR="00AE4547">
              <w:rPr>
                <w:webHidden/>
              </w:rPr>
              <w:tab/>
            </w:r>
            <w:r w:rsidR="00AE4547">
              <w:rPr>
                <w:webHidden/>
              </w:rPr>
              <w:fldChar w:fldCharType="begin"/>
            </w:r>
            <w:r w:rsidR="00AE4547">
              <w:rPr>
                <w:webHidden/>
              </w:rPr>
              <w:instrText xml:space="preserve"> PAGEREF _Toc520735472 \h </w:instrText>
            </w:r>
            <w:r w:rsidR="00AE4547">
              <w:rPr>
                <w:webHidden/>
              </w:rPr>
            </w:r>
            <w:r w:rsidR="00AE4547">
              <w:rPr>
                <w:webHidden/>
              </w:rPr>
              <w:fldChar w:fldCharType="separate"/>
            </w:r>
            <w:r w:rsidR="00580395">
              <w:rPr>
                <w:webHidden/>
              </w:rPr>
              <w:t>21</w:t>
            </w:r>
            <w:r w:rsidR="00AE4547">
              <w:rPr>
                <w:webHidden/>
              </w:rPr>
              <w:fldChar w:fldCharType="end"/>
            </w:r>
          </w:hyperlink>
        </w:p>
        <w:p w14:paraId="2CD911EC" w14:textId="7BC6F41E" w:rsidR="00AE4547" w:rsidRDefault="0021512D" w:rsidP="00CB006B">
          <w:pPr>
            <w:pStyle w:val="TOC2"/>
            <w:rPr>
              <w:rFonts w:asciiTheme="minorHAnsi" w:hAnsiTheme="minorHAnsi" w:cstheme="minorBidi"/>
              <w:sz w:val="22"/>
              <w:szCs w:val="22"/>
              <w:lang w:val="ru-RU" w:eastAsia="ru-RU"/>
            </w:rPr>
          </w:pPr>
          <w:hyperlink w:anchor="_Toc520735473" w:history="1">
            <w:r w:rsidR="00AE4547" w:rsidRPr="00455D27">
              <w:rPr>
                <w:rStyle w:val="Hyperlink"/>
                <w:rFonts w:cs="Helvetica"/>
                <w:lang w:val="ru-RU"/>
              </w:rPr>
              <w:t>24.</w:t>
            </w:r>
            <w:r w:rsidR="00AE4547">
              <w:rPr>
                <w:rFonts w:asciiTheme="minorHAnsi" w:hAnsiTheme="minorHAnsi" w:cstheme="minorBidi"/>
                <w:sz w:val="22"/>
                <w:szCs w:val="22"/>
                <w:lang w:val="ru-RU" w:eastAsia="ru-RU"/>
              </w:rPr>
              <w:tab/>
            </w:r>
            <w:r w:rsidR="00AE4547" w:rsidRPr="00455D27">
              <w:rPr>
                <w:rStyle w:val="Hyperlink"/>
                <w:lang w:val="ru-RU"/>
              </w:rPr>
              <w:t>Имеются ли другие материалы и руководства по Марракешскому договору?</w:t>
            </w:r>
            <w:r w:rsidR="00AE4547">
              <w:rPr>
                <w:webHidden/>
              </w:rPr>
              <w:tab/>
            </w:r>
            <w:r w:rsidR="00AE4547">
              <w:rPr>
                <w:webHidden/>
              </w:rPr>
              <w:fldChar w:fldCharType="begin"/>
            </w:r>
            <w:r w:rsidR="00AE4547">
              <w:rPr>
                <w:webHidden/>
              </w:rPr>
              <w:instrText xml:space="preserve"> PAGEREF _Toc520735473 \h </w:instrText>
            </w:r>
            <w:r w:rsidR="00AE4547">
              <w:rPr>
                <w:webHidden/>
              </w:rPr>
            </w:r>
            <w:r w:rsidR="00AE4547">
              <w:rPr>
                <w:webHidden/>
              </w:rPr>
              <w:fldChar w:fldCharType="separate"/>
            </w:r>
            <w:r w:rsidR="00580395">
              <w:rPr>
                <w:webHidden/>
              </w:rPr>
              <w:t>21</w:t>
            </w:r>
            <w:r w:rsidR="00AE4547">
              <w:rPr>
                <w:webHidden/>
              </w:rPr>
              <w:fldChar w:fldCharType="end"/>
            </w:r>
          </w:hyperlink>
        </w:p>
        <w:p w14:paraId="1E9168C6" w14:textId="24FBC113" w:rsidR="00AE4547" w:rsidRDefault="0021512D">
          <w:pPr>
            <w:pStyle w:val="TOC1"/>
            <w:rPr>
              <w:rFonts w:asciiTheme="minorHAnsi" w:hAnsiTheme="minorHAnsi" w:cstheme="minorBidi"/>
              <w:noProof/>
              <w:sz w:val="22"/>
              <w:szCs w:val="22"/>
              <w:lang w:val="ru-RU" w:eastAsia="ru-RU"/>
            </w:rPr>
          </w:pPr>
          <w:hyperlink w:anchor="_Toc520735474" w:history="1">
            <w:r w:rsidR="00AE4547" w:rsidRPr="00A419C4">
              <w:rPr>
                <w:rStyle w:val="Hyperlink"/>
                <w:b/>
                <w:noProof/>
                <w:lang w:val="ru-RU"/>
              </w:rPr>
              <w:t>Выражение признательности</w:t>
            </w:r>
            <w:r w:rsidR="00AE4547">
              <w:rPr>
                <w:noProof/>
                <w:webHidden/>
              </w:rPr>
              <w:tab/>
            </w:r>
            <w:r w:rsidR="00AE4547">
              <w:rPr>
                <w:noProof/>
                <w:webHidden/>
              </w:rPr>
              <w:fldChar w:fldCharType="begin"/>
            </w:r>
            <w:r w:rsidR="00AE4547">
              <w:rPr>
                <w:noProof/>
                <w:webHidden/>
              </w:rPr>
              <w:instrText xml:space="preserve"> PAGEREF _Toc520735474 \h </w:instrText>
            </w:r>
            <w:r w:rsidR="00AE4547">
              <w:rPr>
                <w:noProof/>
                <w:webHidden/>
              </w:rPr>
            </w:r>
            <w:r w:rsidR="00AE4547">
              <w:rPr>
                <w:noProof/>
                <w:webHidden/>
              </w:rPr>
              <w:fldChar w:fldCharType="separate"/>
            </w:r>
            <w:r w:rsidR="00580395">
              <w:rPr>
                <w:noProof/>
                <w:webHidden/>
              </w:rPr>
              <w:t>22</w:t>
            </w:r>
            <w:r w:rsidR="00AE4547">
              <w:rPr>
                <w:noProof/>
                <w:webHidden/>
              </w:rPr>
              <w:fldChar w:fldCharType="end"/>
            </w:r>
          </w:hyperlink>
        </w:p>
        <w:p w14:paraId="544B48A0" w14:textId="2067BA2F" w:rsidR="00623F62" w:rsidRPr="004C731B" w:rsidRDefault="00623F62" w:rsidP="00CB006B">
          <w:pPr>
            <w:pStyle w:val="TOC2"/>
          </w:pPr>
          <w:r w:rsidRPr="004C731B">
            <w:rPr>
              <w:b/>
              <w:bCs/>
            </w:rPr>
            <w:fldChar w:fldCharType="end"/>
          </w:r>
        </w:p>
      </w:sdtContent>
    </w:sdt>
    <w:p w14:paraId="14A854B6" w14:textId="27ED24CD" w:rsidR="002B40A1" w:rsidRDefault="002B40A1">
      <w:pPr>
        <w:spacing w:after="160" w:line="259" w:lineRule="auto"/>
        <w:rPr>
          <w:rFonts w:ascii="Arial" w:hAnsi="Arial" w:cs="Arial"/>
          <w:b/>
          <w:color w:val="17365D"/>
        </w:rPr>
      </w:pPr>
      <w:r>
        <w:rPr>
          <w:rFonts w:ascii="Arial" w:hAnsi="Arial" w:cs="Arial"/>
          <w:b/>
          <w:color w:val="17365D"/>
        </w:rPr>
        <w:br w:type="page"/>
      </w:r>
    </w:p>
    <w:p w14:paraId="3C1A748E" w14:textId="307046B5" w:rsidR="002B40A1" w:rsidRPr="003530DB" w:rsidRDefault="484C0015" w:rsidP="484C0015">
      <w:pPr>
        <w:pStyle w:val="Heading1"/>
        <w:rPr>
          <w:lang w:val="ru-RU"/>
        </w:rPr>
      </w:pPr>
      <w:bookmarkStart w:id="2" w:name="_Toc520735440"/>
      <w:r w:rsidRPr="484C0015">
        <w:rPr>
          <w:lang w:val="ru-RU"/>
        </w:rPr>
        <w:lastRenderedPageBreak/>
        <w:t>Благодарности</w:t>
      </w:r>
      <w:bookmarkEnd w:id="2"/>
    </w:p>
    <w:p w14:paraId="3363AEF7" w14:textId="77777777" w:rsidR="0034664B" w:rsidRPr="003530DB" w:rsidRDefault="0034664B" w:rsidP="00EF26E7">
      <w:pPr>
        <w:rPr>
          <w:lang w:val="ru-RU"/>
        </w:rPr>
      </w:pPr>
    </w:p>
    <w:p w14:paraId="3DE8B9D0" w14:textId="68583735" w:rsidR="001238F7" w:rsidRPr="0042010A" w:rsidRDefault="5A70D797" w:rsidP="5A70D797">
      <w:pPr>
        <w:pStyle w:val="PlainText"/>
        <w:rPr>
          <w:rFonts w:ascii="Helvetica" w:eastAsia="Helvetica" w:hAnsi="Helvetica" w:cs="Helvetica"/>
          <w:sz w:val="24"/>
          <w:szCs w:val="24"/>
          <w:lang w:val="ru-RU"/>
        </w:rPr>
      </w:pPr>
      <w:r w:rsidRPr="5A70D797">
        <w:rPr>
          <w:rFonts w:ascii="Helvetica" w:eastAsia="Helvetica" w:hAnsi="Helvetica" w:cs="Helvetica"/>
          <w:sz w:val="24"/>
          <w:szCs w:val="24"/>
          <w:lang w:val="ru-RU"/>
        </w:rPr>
        <w:t xml:space="preserve">«Когда я читаю книгу, для меня важны две вещи: выбрать нужную мне книгу и </w:t>
      </w:r>
      <w:r w:rsidR="003F0515">
        <w:rPr>
          <w:rFonts w:ascii="Helvetica" w:eastAsia="Helvetica" w:hAnsi="Helvetica" w:cs="Helvetica"/>
          <w:sz w:val="24"/>
          <w:szCs w:val="24"/>
          <w:lang w:val="ru-RU"/>
        </w:rPr>
        <w:t>получить удовольствие от ее прочтения</w:t>
      </w:r>
      <w:r w:rsidRPr="5A70D797">
        <w:rPr>
          <w:rFonts w:ascii="Helvetica" w:eastAsia="Helvetica" w:hAnsi="Helvetica" w:cs="Helvetica"/>
          <w:sz w:val="24"/>
          <w:szCs w:val="24"/>
          <w:lang w:val="ru-RU"/>
        </w:rPr>
        <w:t xml:space="preserve">. И именно в этом мне помогает </w:t>
      </w:r>
      <w:proofErr w:type="spellStart"/>
      <w:r w:rsidRPr="5A70D797">
        <w:rPr>
          <w:rFonts w:ascii="Helvetica" w:eastAsia="Helvetica" w:hAnsi="Helvetica" w:cs="Helvetica"/>
          <w:sz w:val="24"/>
          <w:szCs w:val="24"/>
          <w:lang w:val="ru-RU"/>
        </w:rPr>
        <w:t>Марракешский</w:t>
      </w:r>
      <w:proofErr w:type="spellEnd"/>
      <w:r w:rsidRPr="5A70D797">
        <w:rPr>
          <w:rFonts w:ascii="Helvetica" w:eastAsia="Helvetica" w:hAnsi="Helvetica" w:cs="Helvetica"/>
          <w:sz w:val="24"/>
          <w:szCs w:val="24"/>
          <w:lang w:val="ru-RU"/>
        </w:rPr>
        <w:t xml:space="preserve"> договор: он позволяет увеличить количество книг, к которым я имею доступ, осуществить их поиск по всему миру и, в частности, в </w:t>
      </w:r>
      <w:r w:rsidR="003F0515">
        <w:rPr>
          <w:rFonts w:ascii="Helvetica" w:eastAsia="Helvetica" w:hAnsi="Helvetica" w:cs="Helvetica"/>
          <w:sz w:val="24"/>
          <w:szCs w:val="24"/>
          <w:lang w:val="ru-RU"/>
        </w:rPr>
        <w:t xml:space="preserve">самом </w:t>
      </w:r>
      <w:r w:rsidRPr="5A70D797">
        <w:rPr>
          <w:rFonts w:ascii="Helvetica" w:eastAsia="Helvetica" w:hAnsi="Helvetica" w:cs="Helvetica"/>
          <w:sz w:val="24"/>
          <w:szCs w:val="24"/>
          <w:lang w:val="ru-RU"/>
        </w:rPr>
        <w:t xml:space="preserve">лучшем из </w:t>
      </w:r>
      <w:r w:rsidR="003F0515">
        <w:rPr>
          <w:rFonts w:ascii="Helvetica" w:eastAsia="Helvetica" w:hAnsi="Helvetica" w:cs="Helvetica"/>
          <w:sz w:val="24"/>
          <w:szCs w:val="24"/>
          <w:lang w:val="ru-RU"/>
        </w:rPr>
        <w:t>источников</w:t>
      </w:r>
      <w:r w:rsidRPr="5A70D797">
        <w:rPr>
          <w:rFonts w:ascii="Helvetica" w:eastAsia="Helvetica" w:hAnsi="Helvetica" w:cs="Helvetica"/>
          <w:sz w:val="24"/>
          <w:szCs w:val="24"/>
          <w:lang w:val="ru-RU"/>
        </w:rPr>
        <w:t xml:space="preserve"> – в библиотеке. Благодаря этому руководству библиотеки смогут способствовать достижению целей </w:t>
      </w:r>
      <w:proofErr w:type="spellStart"/>
      <w:r w:rsidRPr="5A70D797">
        <w:rPr>
          <w:rFonts w:ascii="Helvetica" w:eastAsia="Helvetica" w:hAnsi="Helvetica" w:cs="Helvetica"/>
          <w:sz w:val="24"/>
          <w:szCs w:val="24"/>
          <w:lang w:val="ru-RU"/>
        </w:rPr>
        <w:t>Марракешского</w:t>
      </w:r>
      <w:proofErr w:type="spellEnd"/>
      <w:r w:rsidRPr="5A70D797">
        <w:rPr>
          <w:rFonts w:ascii="Helvetica" w:eastAsia="Helvetica" w:hAnsi="Helvetica" w:cs="Helvetica"/>
          <w:sz w:val="24"/>
          <w:szCs w:val="24"/>
          <w:lang w:val="ru-RU"/>
        </w:rPr>
        <w:t xml:space="preserve"> договора для миллионов слепых, слабовидящих или других лиц с ограниченными </w:t>
      </w:r>
      <w:r w:rsidR="00C040D4">
        <w:rPr>
          <w:rFonts w:ascii="Helvetica" w:eastAsia="Helvetica" w:hAnsi="Helvetica" w:cs="Helvetica"/>
          <w:sz w:val="24"/>
          <w:szCs w:val="24"/>
          <w:lang w:val="ru-RU"/>
        </w:rPr>
        <w:t>способностями</w:t>
      </w:r>
      <w:r w:rsidRPr="5A70D797">
        <w:rPr>
          <w:rFonts w:ascii="Helvetica" w:eastAsia="Helvetica" w:hAnsi="Helvetica" w:cs="Helvetica"/>
          <w:sz w:val="24"/>
          <w:szCs w:val="24"/>
          <w:lang w:val="ru-RU"/>
        </w:rPr>
        <w:t xml:space="preserve"> воспринимать печатную информацию».</w:t>
      </w:r>
    </w:p>
    <w:p w14:paraId="242D2486" w14:textId="77777777" w:rsidR="001238F7" w:rsidRPr="0042010A" w:rsidRDefault="001238F7" w:rsidP="001238F7">
      <w:pPr>
        <w:pStyle w:val="PlainText"/>
        <w:rPr>
          <w:rFonts w:ascii="Helvetica" w:hAnsi="Helvetica"/>
          <w:sz w:val="24"/>
          <w:szCs w:val="24"/>
          <w:lang w:val="ru-RU"/>
        </w:rPr>
      </w:pPr>
    </w:p>
    <w:p w14:paraId="72DEF8DA" w14:textId="44F72638" w:rsidR="001238F7" w:rsidRPr="00AB0FBF" w:rsidRDefault="484C0015" w:rsidP="484C0015">
      <w:pPr>
        <w:pStyle w:val="PlainText"/>
        <w:rPr>
          <w:rFonts w:ascii="Helvetica" w:eastAsia="Helvetica" w:hAnsi="Helvetica" w:cs="Helvetica"/>
          <w:b/>
          <w:bCs/>
          <w:sz w:val="24"/>
          <w:szCs w:val="24"/>
          <w:lang w:val="ru-RU"/>
        </w:rPr>
      </w:pPr>
      <w:r w:rsidRPr="484C0015">
        <w:rPr>
          <w:rFonts w:ascii="Helvetica" w:eastAsia="Helvetica" w:hAnsi="Helvetica" w:cs="Helvetica"/>
          <w:b/>
          <w:bCs/>
          <w:sz w:val="24"/>
          <w:szCs w:val="24"/>
          <w:lang w:val="ru-RU"/>
        </w:rPr>
        <w:t>Барбара Мартин</w:t>
      </w:r>
    </w:p>
    <w:p w14:paraId="6EFDAAAB" w14:textId="77777777" w:rsidR="001238F7" w:rsidRPr="00AB0FBF" w:rsidRDefault="484C0015" w:rsidP="484C0015">
      <w:pPr>
        <w:pStyle w:val="PlainText"/>
        <w:rPr>
          <w:rFonts w:ascii="Helvetica" w:eastAsia="Helvetica" w:hAnsi="Helvetica" w:cs="Helvetica"/>
          <w:b/>
          <w:bCs/>
          <w:sz w:val="24"/>
          <w:szCs w:val="24"/>
          <w:lang w:val="ru-RU"/>
        </w:rPr>
      </w:pPr>
      <w:r w:rsidRPr="484C0015">
        <w:rPr>
          <w:rFonts w:ascii="Helvetica" w:eastAsia="Helvetica" w:hAnsi="Helvetica" w:cs="Helvetica"/>
          <w:b/>
          <w:bCs/>
          <w:sz w:val="24"/>
          <w:szCs w:val="24"/>
          <w:lang w:val="ru-RU"/>
        </w:rPr>
        <w:t>Второй вице-президент Европейского союза слепых (</w:t>
      </w:r>
      <w:r w:rsidRPr="484C0015">
        <w:rPr>
          <w:rFonts w:ascii="Helvetica" w:eastAsia="Helvetica" w:hAnsi="Helvetica" w:cs="Helvetica"/>
          <w:b/>
          <w:bCs/>
          <w:sz w:val="24"/>
          <w:szCs w:val="24"/>
        </w:rPr>
        <w:t>EBU</w:t>
      </w:r>
      <w:r w:rsidRPr="484C0015">
        <w:rPr>
          <w:rFonts w:ascii="Helvetica" w:eastAsia="Helvetica" w:hAnsi="Helvetica" w:cs="Helvetica"/>
          <w:b/>
          <w:bCs/>
          <w:sz w:val="24"/>
          <w:szCs w:val="24"/>
          <w:lang w:val="ru-RU"/>
        </w:rPr>
        <w:t>)</w:t>
      </w:r>
    </w:p>
    <w:p w14:paraId="299BFAF2" w14:textId="785DA523" w:rsidR="0092249D" w:rsidRPr="00AB0FBF" w:rsidRDefault="484C0015" w:rsidP="484C0015">
      <w:pPr>
        <w:pStyle w:val="PlainText"/>
        <w:rPr>
          <w:rFonts w:ascii="Helvetica" w:eastAsia="Helvetica" w:hAnsi="Helvetica" w:cs="Helvetica"/>
          <w:b/>
          <w:bCs/>
          <w:sz w:val="24"/>
          <w:szCs w:val="24"/>
          <w:lang w:val="ru-RU"/>
        </w:rPr>
      </w:pPr>
      <w:r w:rsidRPr="484C0015">
        <w:rPr>
          <w:rFonts w:ascii="Helvetica" w:eastAsia="Helvetica" w:hAnsi="Helvetica" w:cs="Helvetica"/>
          <w:b/>
          <w:bCs/>
          <w:sz w:val="24"/>
          <w:szCs w:val="24"/>
          <w:lang w:val="ru-RU"/>
        </w:rPr>
        <w:t>Менеджер Технического управления по европейским вопросам (</w:t>
      </w:r>
      <w:r w:rsidRPr="484C0015">
        <w:rPr>
          <w:rFonts w:ascii="Helvetica" w:eastAsia="Helvetica" w:hAnsi="Helvetica" w:cs="Helvetica"/>
          <w:b/>
          <w:bCs/>
          <w:sz w:val="24"/>
          <w:szCs w:val="24"/>
        </w:rPr>
        <w:t>ONCE</w:t>
      </w:r>
      <w:r w:rsidRPr="484C0015">
        <w:rPr>
          <w:rFonts w:ascii="Helvetica" w:eastAsia="Helvetica" w:hAnsi="Helvetica" w:cs="Helvetica"/>
          <w:b/>
          <w:bCs/>
          <w:sz w:val="24"/>
          <w:szCs w:val="24"/>
          <w:lang w:val="ru-RU"/>
        </w:rPr>
        <w:t>)</w:t>
      </w:r>
    </w:p>
    <w:p w14:paraId="0CE202CC" w14:textId="77777777" w:rsidR="003F0515" w:rsidRDefault="003F0515" w:rsidP="5A70D797">
      <w:pPr>
        <w:rPr>
          <w:rFonts w:ascii="Arial,Times New Roman" w:eastAsia="Arial,Times New Roman" w:hAnsi="Arial,Times New Roman" w:cs="Arial,Times New Roman"/>
          <w:lang w:val="ru-RU"/>
        </w:rPr>
      </w:pPr>
    </w:p>
    <w:p w14:paraId="420323D9" w14:textId="51FA5D81" w:rsidR="0036352D" w:rsidRDefault="5A70D797" w:rsidP="5A70D797">
      <w:pPr>
        <w:rPr>
          <w:rFonts w:ascii="Arial,Times New Roman" w:eastAsia="Arial,Times New Roman" w:hAnsi="Arial,Times New Roman" w:cs="Arial,Times New Roman"/>
          <w:lang w:val="ru-RU"/>
        </w:rPr>
      </w:pPr>
      <w:r w:rsidRPr="5A70D797">
        <w:rPr>
          <w:rFonts w:ascii="Arial,Times New Roman" w:eastAsia="Arial,Times New Roman" w:hAnsi="Arial,Times New Roman" w:cs="Arial,Times New Roman"/>
          <w:lang w:val="ru-RU"/>
        </w:rPr>
        <w:t xml:space="preserve"> </w:t>
      </w:r>
      <w:r w:rsidRPr="5A70D797">
        <w:rPr>
          <w:lang w:val="ru-RU"/>
        </w:rPr>
        <w:t>«</w:t>
      </w:r>
      <w:proofErr w:type="spellStart"/>
      <w:r w:rsidRPr="5A70D797">
        <w:rPr>
          <w:lang w:val="ru-RU"/>
        </w:rPr>
        <w:t>Марракешский</w:t>
      </w:r>
      <w:proofErr w:type="spellEnd"/>
      <w:r w:rsidRPr="5A70D797">
        <w:rPr>
          <w:lang w:val="ru-RU"/>
        </w:rPr>
        <w:t xml:space="preserve"> договор является чрезвычайно важным международным договором для лиц с ограниченными способностями</w:t>
      </w:r>
      <w:r w:rsidRPr="5A70D797">
        <w:rPr>
          <w:rFonts w:ascii="Arial,Times New Roman" w:eastAsia="Arial,Times New Roman" w:hAnsi="Arial,Times New Roman" w:cs="Arial,Times New Roman"/>
          <w:lang w:val="ru-RU"/>
        </w:rPr>
        <w:t xml:space="preserve"> </w:t>
      </w:r>
      <w:r w:rsidRPr="5A70D797">
        <w:rPr>
          <w:lang w:val="ru-RU"/>
        </w:rPr>
        <w:t xml:space="preserve">воспринимать печатную информацию, которые долгое время боролись за право доступа к книгам и знаниям. Когда Договор будет реализован, весь библиотечный мир, действуя сообща, сможет обеспечить равные возможности для чтения, изучения и наслаждения печатным словом людями с ограниченными способностями </w:t>
      </w:r>
      <w:r w:rsidR="003F0515" w:rsidRPr="5A70D797">
        <w:rPr>
          <w:lang w:val="ru-RU"/>
        </w:rPr>
        <w:t>восприн</w:t>
      </w:r>
      <w:r w:rsidR="003F0515">
        <w:rPr>
          <w:lang w:val="ru-RU"/>
        </w:rPr>
        <w:t>имать печатную</w:t>
      </w:r>
      <w:r w:rsidRPr="5A70D797">
        <w:rPr>
          <w:lang w:val="ru-RU"/>
        </w:rPr>
        <w:t xml:space="preserve"> информаци</w:t>
      </w:r>
      <w:r w:rsidR="003F0515">
        <w:rPr>
          <w:lang w:val="ru-RU"/>
        </w:rPr>
        <w:t>ю</w:t>
      </w:r>
      <w:r w:rsidRPr="5A70D797">
        <w:rPr>
          <w:lang w:val="ru-RU"/>
        </w:rPr>
        <w:t>. Это руководство предлагает практические рекомендации для библиотекарей из публичных, академических, специальных и школьных библиотек в том, как достичь этой цели во всем мире, а также в своих странах».</w:t>
      </w:r>
    </w:p>
    <w:p w14:paraId="78424065" w14:textId="77777777" w:rsidR="0036352D" w:rsidRDefault="0036352D" w:rsidP="00EF26E7">
      <w:pPr>
        <w:rPr>
          <w:rFonts w:eastAsia="Times New Roman" w:cs="Arial"/>
          <w:lang w:val="ru-RU"/>
        </w:rPr>
      </w:pPr>
    </w:p>
    <w:p w14:paraId="36BD7CAE" w14:textId="77777777" w:rsidR="0036352D" w:rsidRPr="0036352D" w:rsidRDefault="5A70D797" w:rsidP="5A70D797">
      <w:pPr>
        <w:rPr>
          <w:rFonts w:ascii="Arial,Times New Roman" w:eastAsia="Arial,Times New Roman" w:hAnsi="Arial,Times New Roman" w:cs="Arial,Times New Roman"/>
          <w:b/>
          <w:bCs/>
          <w:lang w:val="ru-RU"/>
        </w:rPr>
      </w:pPr>
      <w:proofErr w:type="spellStart"/>
      <w:r w:rsidRPr="5A70D797">
        <w:rPr>
          <w:b/>
          <w:bCs/>
          <w:lang w:val="ru-RU"/>
        </w:rPr>
        <w:t>Кирси</w:t>
      </w:r>
      <w:proofErr w:type="spellEnd"/>
      <w:r w:rsidRPr="5A70D797">
        <w:rPr>
          <w:b/>
          <w:bCs/>
          <w:lang w:val="ru-RU"/>
        </w:rPr>
        <w:t xml:space="preserve"> </w:t>
      </w:r>
      <w:proofErr w:type="spellStart"/>
      <w:r w:rsidRPr="5A70D797">
        <w:rPr>
          <w:b/>
          <w:bCs/>
          <w:lang w:val="ru-RU"/>
        </w:rPr>
        <w:t>Иланн</w:t>
      </w:r>
      <w:proofErr w:type="spellEnd"/>
    </w:p>
    <w:p w14:paraId="22711C5F" w14:textId="518FC907" w:rsidR="0036352D" w:rsidRPr="0036352D" w:rsidRDefault="484C0015" w:rsidP="484C0015">
      <w:pPr>
        <w:rPr>
          <w:rFonts w:ascii="Arial,Times New Roman" w:eastAsia="Arial,Times New Roman" w:hAnsi="Arial,Times New Roman" w:cs="Arial,Times New Roman"/>
          <w:b/>
          <w:bCs/>
          <w:lang w:val="ru-RU"/>
        </w:rPr>
      </w:pPr>
      <w:r w:rsidRPr="484C0015">
        <w:rPr>
          <w:b/>
          <w:bCs/>
          <w:lang w:val="ru-RU"/>
        </w:rPr>
        <w:t>Председатель секции ИФЛА «Библиотеки, обслуживающие лиц с ограниченными возможностями восприятия печатной информации»</w:t>
      </w:r>
    </w:p>
    <w:p w14:paraId="788663FD" w14:textId="1E64F754" w:rsidR="00EF26E7" w:rsidRPr="0036352D" w:rsidRDefault="5A70D797" w:rsidP="5A70D797">
      <w:pPr>
        <w:rPr>
          <w:rFonts w:ascii="Arial,Times New Roman" w:eastAsia="Arial,Times New Roman" w:hAnsi="Arial,Times New Roman" w:cs="Arial,Times New Roman"/>
          <w:b/>
          <w:bCs/>
          <w:lang w:val="ru-RU"/>
        </w:rPr>
      </w:pPr>
      <w:r w:rsidRPr="5A70D797">
        <w:rPr>
          <w:b/>
          <w:bCs/>
          <w:lang w:val="ru-RU"/>
        </w:rPr>
        <w:t xml:space="preserve">Специалист по доступности, Библиотека </w:t>
      </w:r>
      <w:proofErr w:type="spellStart"/>
      <w:r w:rsidRPr="5A70D797">
        <w:rPr>
          <w:b/>
          <w:bCs/>
          <w:lang w:val="ru-RU"/>
        </w:rPr>
        <w:t>Селии</w:t>
      </w:r>
      <w:proofErr w:type="spellEnd"/>
      <w:r w:rsidRPr="5A70D797">
        <w:rPr>
          <w:b/>
          <w:bCs/>
          <w:lang w:val="ru-RU"/>
        </w:rPr>
        <w:t>, Финляндия</w:t>
      </w:r>
    </w:p>
    <w:p w14:paraId="4105431C" w14:textId="77777777" w:rsidR="00EF26E7" w:rsidRPr="0036352D" w:rsidRDefault="00EF26E7" w:rsidP="00EF26E7">
      <w:pPr>
        <w:rPr>
          <w:rFonts w:eastAsia="Times New Roman" w:cs="Arial"/>
          <w:lang w:val="ru-RU"/>
        </w:rPr>
      </w:pPr>
    </w:p>
    <w:p w14:paraId="0AFB377C" w14:textId="39E6FC35" w:rsidR="009C1705" w:rsidRPr="009C1705" w:rsidRDefault="5A70D797" w:rsidP="5A70D797">
      <w:pPr>
        <w:rPr>
          <w:rFonts w:ascii="Arial" w:eastAsia="Arial" w:hAnsi="Arial" w:cs="Arial"/>
          <w:lang w:val="ru-RU"/>
        </w:rPr>
      </w:pPr>
      <w:r w:rsidRPr="5A70D797">
        <w:rPr>
          <w:lang w:val="ru-RU"/>
        </w:rPr>
        <w:t xml:space="preserve">«Слишком долго мы, люди с проблемами зрения и люди с ограниченными способностями воспринимать печатную информацию, были лишены доступа к чтению и обучению, что имеет основополагающее значение для нашего полного и равного участия в образовании, трудоустройстве и занятости в наших сообществах. </w:t>
      </w:r>
      <w:proofErr w:type="spellStart"/>
      <w:r w:rsidRPr="5A70D797">
        <w:rPr>
          <w:lang w:val="ru-RU"/>
        </w:rPr>
        <w:t>Марракешский</w:t>
      </w:r>
      <w:proofErr w:type="spellEnd"/>
      <w:r w:rsidRPr="5A70D797">
        <w:rPr>
          <w:lang w:val="ru-RU"/>
        </w:rPr>
        <w:t xml:space="preserve"> договор приносит с собой перспективы устранения барьеров, препятствующих нашему доступу к книгам, в форматах, которые мы можем читать, и предоставляет возможность поделиться тем, что доступно</w:t>
      </w:r>
      <w:r w:rsidRPr="5A70D797">
        <w:rPr>
          <w:rFonts w:ascii="Arial" w:eastAsia="Arial" w:hAnsi="Arial" w:cs="Arial"/>
          <w:lang w:val="ru-RU"/>
        </w:rPr>
        <w:t>,</w:t>
      </w:r>
      <w:r w:rsidRPr="5A70D797">
        <w:rPr>
          <w:lang w:val="ru-RU"/>
        </w:rPr>
        <w:t xml:space="preserve"> с нашими незрячими и слабовидящими братьями и сестрами в развивающихся странах, которые до сих пор не имеют возможности получить доступ даже к тем немногим книгам, которые имеются</w:t>
      </w:r>
      <w:r w:rsidRPr="5A70D797">
        <w:rPr>
          <w:rFonts w:ascii="Arial" w:eastAsia="Arial" w:hAnsi="Arial" w:cs="Arial"/>
          <w:lang w:val="ru-RU"/>
        </w:rPr>
        <w:t xml:space="preserve">. </w:t>
      </w:r>
      <w:r w:rsidRPr="5A70D797">
        <w:rPr>
          <w:lang w:val="ru-RU"/>
        </w:rPr>
        <w:t xml:space="preserve">Мы считаем, что с момента изобретения Брайля почти 200 лет назад, </w:t>
      </w:r>
      <w:proofErr w:type="spellStart"/>
      <w:r w:rsidRPr="5A70D797">
        <w:rPr>
          <w:lang w:val="ru-RU"/>
        </w:rPr>
        <w:t>Марракешский</w:t>
      </w:r>
      <w:proofErr w:type="spellEnd"/>
      <w:r w:rsidRPr="5A70D797">
        <w:rPr>
          <w:lang w:val="ru-RU"/>
        </w:rPr>
        <w:t xml:space="preserve"> договор является самым значительным событием в жизни слепых и слабовидящих людей».</w:t>
      </w:r>
    </w:p>
    <w:p w14:paraId="70FAECBF" w14:textId="77777777" w:rsidR="009C1705" w:rsidRDefault="009C1705" w:rsidP="002B40A1">
      <w:pPr>
        <w:rPr>
          <w:rFonts w:cs="Arial"/>
          <w:b/>
          <w:color w:val="17365D"/>
          <w:lang w:val="ru-RU"/>
        </w:rPr>
      </w:pPr>
    </w:p>
    <w:p w14:paraId="393566CB" w14:textId="40073EA4" w:rsidR="009C1705" w:rsidRPr="00190860" w:rsidRDefault="5A70D797" w:rsidP="5A70D797">
      <w:pPr>
        <w:rPr>
          <w:rFonts w:ascii="Arial" w:eastAsia="Arial" w:hAnsi="Arial" w:cs="Arial"/>
          <w:b/>
          <w:bCs/>
          <w:lang w:val="ru-RU"/>
        </w:rPr>
      </w:pPr>
      <w:r w:rsidRPr="00190860">
        <w:rPr>
          <w:b/>
          <w:bCs/>
          <w:lang w:val="ru-RU"/>
        </w:rPr>
        <w:t xml:space="preserve">Пенни </w:t>
      </w:r>
      <w:proofErr w:type="spellStart"/>
      <w:r w:rsidRPr="00190860">
        <w:rPr>
          <w:b/>
          <w:bCs/>
          <w:lang w:val="ru-RU"/>
        </w:rPr>
        <w:t>Хартин</w:t>
      </w:r>
      <w:proofErr w:type="spellEnd"/>
    </w:p>
    <w:p w14:paraId="3F130081" w14:textId="35F60726" w:rsidR="009C1705" w:rsidRDefault="484C0015" w:rsidP="484C0015">
      <w:pPr>
        <w:rPr>
          <w:b/>
          <w:bCs/>
          <w:lang w:val="ru-RU"/>
        </w:rPr>
      </w:pPr>
      <w:r w:rsidRPr="00190860">
        <w:rPr>
          <w:b/>
          <w:bCs/>
          <w:lang w:val="ru-RU"/>
        </w:rPr>
        <w:t>Президент</w:t>
      </w:r>
      <w:r w:rsidR="003F0515" w:rsidRPr="00190860">
        <w:rPr>
          <w:b/>
          <w:bCs/>
          <w:lang w:val="ru-RU"/>
        </w:rPr>
        <w:t xml:space="preserve">, </w:t>
      </w:r>
      <w:r w:rsidRPr="00190860">
        <w:rPr>
          <w:b/>
          <w:bCs/>
          <w:lang w:val="ru-RU"/>
        </w:rPr>
        <w:t>Всемирный союз слепых</w:t>
      </w:r>
    </w:p>
    <w:p w14:paraId="3A7CFB4C" w14:textId="77777777" w:rsidR="00E85C7F" w:rsidRPr="00190860" w:rsidRDefault="00E85C7F" w:rsidP="484C0015">
      <w:pPr>
        <w:rPr>
          <w:rFonts w:ascii="Arial" w:eastAsia="Arial" w:hAnsi="Arial" w:cs="Arial"/>
          <w:b/>
          <w:bCs/>
          <w:lang w:val="ru-RU"/>
        </w:rPr>
      </w:pPr>
    </w:p>
    <w:p w14:paraId="78C6F0BB" w14:textId="1958BC2E" w:rsidR="003A32E9" w:rsidRPr="002F31A1" w:rsidRDefault="484C0015" w:rsidP="484C0015">
      <w:pPr>
        <w:pStyle w:val="Heading1"/>
        <w:rPr>
          <w:lang w:val="ru-RU"/>
        </w:rPr>
      </w:pPr>
      <w:bookmarkStart w:id="3" w:name="_Toc520735441"/>
      <w:r w:rsidRPr="484C0015">
        <w:rPr>
          <w:lang w:val="ru-RU"/>
        </w:rPr>
        <w:t>Предисловие</w:t>
      </w:r>
      <w:bookmarkEnd w:id="3"/>
      <w:r w:rsidR="006152F3">
        <w:rPr>
          <w:lang w:val="ru-RU"/>
        </w:rPr>
        <w:t xml:space="preserve"> </w:t>
      </w:r>
    </w:p>
    <w:p w14:paraId="018B6978" w14:textId="77777777" w:rsidR="00CF4C9B" w:rsidRPr="002F31A1" w:rsidRDefault="00CF4C9B" w:rsidP="00CF4C9B">
      <w:pPr>
        <w:rPr>
          <w:rFonts w:eastAsia="Times New Roman" w:cs="Arial"/>
          <w:lang w:val="ru-RU"/>
        </w:rPr>
      </w:pPr>
    </w:p>
    <w:p w14:paraId="73424A10" w14:textId="19DCE0C9" w:rsidR="00C37E39" w:rsidRPr="00C37E39" w:rsidRDefault="00C37E39" w:rsidP="5A70D797">
      <w:pPr>
        <w:rPr>
          <w:rFonts w:ascii="Arial" w:eastAsia="Arial" w:hAnsi="Arial" w:cs="Arial"/>
          <w:lang w:val="ru-RU"/>
        </w:rPr>
      </w:pPr>
      <w:r w:rsidRPr="484C0015">
        <w:rPr>
          <w:lang w:val="ru-RU"/>
        </w:rPr>
        <w:t xml:space="preserve">Когда в 2013 году государства-члены Всемирной организации интеллектуальной собственности (ВОИС) приняли </w:t>
      </w:r>
      <w:proofErr w:type="spellStart"/>
      <w:r w:rsidRPr="484C0015">
        <w:rPr>
          <w:lang w:val="ru-RU"/>
        </w:rPr>
        <w:t>Марракешский</w:t>
      </w:r>
      <w:proofErr w:type="spellEnd"/>
      <w:r w:rsidRPr="484C0015">
        <w:rPr>
          <w:lang w:val="ru-RU"/>
        </w:rPr>
        <w:t xml:space="preserve"> договор для лиц с ограниченными </w:t>
      </w:r>
      <w:r w:rsidR="002F31A1" w:rsidRPr="484C0015">
        <w:rPr>
          <w:lang w:val="ru-RU"/>
        </w:rPr>
        <w:t>способностями</w:t>
      </w:r>
      <w:r w:rsidRPr="484C0015">
        <w:rPr>
          <w:lang w:val="ru-RU"/>
        </w:rPr>
        <w:t xml:space="preserve"> воспринимать печатную информацию, они обязались устранить юридические барьеры для доступа к книгам и другим </w:t>
      </w:r>
      <w:r w:rsidR="002F31A1" w:rsidRPr="484C0015">
        <w:rPr>
          <w:lang w:val="ru-RU"/>
        </w:rPr>
        <w:t>материалам для</w:t>
      </w:r>
      <w:r w:rsidRPr="484C0015">
        <w:rPr>
          <w:lang w:val="ru-RU"/>
        </w:rPr>
        <w:t xml:space="preserve"> слепых, слабовидящих и</w:t>
      </w:r>
      <w:r w:rsidR="002F31A1" w:rsidRPr="484C0015">
        <w:rPr>
          <w:lang w:val="ru-RU"/>
        </w:rPr>
        <w:t xml:space="preserve"> лиц,</w:t>
      </w:r>
      <w:r w:rsidRPr="484C0015">
        <w:rPr>
          <w:lang w:val="ru-RU"/>
        </w:rPr>
        <w:t xml:space="preserve"> имеющих другие виды инвалидности, такие, например, как </w:t>
      </w:r>
      <w:proofErr w:type="spellStart"/>
      <w:r w:rsidRPr="484C0015">
        <w:rPr>
          <w:lang w:val="ru-RU"/>
        </w:rPr>
        <w:t>дислексия</w:t>
      </w:r>
      <w:proofErr w:type="spellEnd"/>
      <w:r w:rsidRPr="484C0015">
        <w:rPr>
          <w:lang w:val="ru-RU"/>
        </w:rPr>
        <w:t xml:space="preserve">. Они открыли возможности для решения проблемы </w:t>
      </w:r>
      <w:r w:rsidR="009E7E5E">
        <w:rPr>
          <w:lang w:val="ru-RU"/>
        </w:rPr>
        <w:t>«</w:t>
      </w:r>
      <w:r w:rsidRPr="484C0015">
        <w:rPr>
          <w:lang w:val="ru-RU"/>
        </w:rPr>
        <w:t>книжного голода</w:t>
      </w:r>
      <w:r w:rsidR="009E7E5E">
        <w:rPr>
          <w:lang w:val="ru-RU"/>
        </w:rPr>
        <w:t>»</w:t>
      </w:r>
      <w:r w:rsidRPr="484C0015">
        <w:rPr>
          <w:rStyle w:val="FootnoteReference"/>
          <w:rFonts w:ascii="Arial" w:eastAsia="Arial" w:hAnsi="Arial" w:cs="Arial"/>
        </w:rPr>
        <w:footnoteReference w:id="2"/>
      </w:r>
      <w:r w:rsidRPr="484C0015">
        <w:rPr>
          <w:lang w:val="ru-RU"/>
        </w:rPr>
        <w:t xml:space="preserve"> - а именно того, что менее 7% опубликованных книг</w:t>
      </w:r>
      <w:r w:rsidRPr="484C0015">
        <w:rPr>
          <w:rStyle w:val="FootnoteReference"/>
          <w:rFonts w:ascii="Arial" w:eastAsia="Arial" w:hAnsi="Arial" w:cs="Arial"/>
        </w:rPr>
        <w:footnoteReference w:id="3"/>
      </w:r>
      <w:r w:rsidRPr="484C0015">
        <w:rPr>
          <w:lang w:val="ru-RU"/>
        </w:rPr>
        <w:t xml:space="preserve"> в </w:t>
      </w:r>
      <w:r w:rsidR="006152F3">
        <w:rPr>
          <w:lang w:val="ru-RU"/>
        </w:rPr>
        <w:t>мировом</w:t>
      </w:r>
      <w:r w:rsidRPr="484C0015">
        <w:rPr>
          <w:lang w:val="ru-RU"/>
        </w:rPr>
        <w:t xml:space="preserve"> масштабе представлены в доступных форматах, таких как шрифт Брайля, укрупненный шрифт, аудио, а также цифровых и </w:t>
      </w:r>
      <w:r w:rsidR="00D50164" w:rsidRPr="484C0015">
        <w:t>DAISY</w:t>
      </w:r>
      <w:r w:rsidR="00D50164" w:rsidRPr="484C0015">
        <w:rPr>
          <w:lang w:val="ru-RU"/>
        </w:rPr>
        <w:t xml:space="preserve"> форматах</w:t>
      </w:r>
      <w:r w:rsidRPr="484C0015">
        <w:rPr>
          <w:rFonts w:ascii="Arial" w:eastAsia="Arial" w:hAnsi="Arial" w:cs="Arial"/>
          <w:lang w:val="ru-RU"/>
        </w:rPr>
        <w:t>.</w:t>
      </w:r>
    </w:p>
    <w:p w14:paraId="51D57EC2" w14:textId="77777777" w:rsidR="003A32E9" w:rsidRPr="00C37E39" w:rsidRDefault="003A32E9" w:rsidP="003A32E9">
      <w:pPr>
        <w:rPr>
          <w:rFonts w:cs="Arial"/>
          <w:lang w:val="ru-RU"/>
        </w:rPr>
      </w:pPr>
    </w:p>
    <w:p w14:paraId="71E50C6F" w14:textId="45A5002A" w:rsidR="00C37E39" w:rsidRDefault="5A70D797" w:rsidP="5A70D797">
      <w:pPr>
        <w:rPr>
          <w:rFonts w:ascii="Arial,Times New Roman" w:eastAsia="Arial,Times New Roman" w:hAnsi="Arial,Times New Roman" w:cs="Arial,Times New Roman"/>
          <w:lang w:val="ru-RU"/>
        </w:rPr>
      </w:pPr>
      <w:r w:rsidRPr="5A70D797">
        <w:rPr>
          <w:lang w:val="ru-RU"/>
        </w:rPr>
        <w:t xml:space="preserve">В сентябре 2016 года, когда </w:t>
      </w:r>
      <w:proofErr w:type="spellStart"/>
      <w:r w:rsidRPr="5A70D797">
        <w:rPr>
          <w:lang w:val="ru-RU"/>
        </w:rPr>
        <w:t>Марракешский</w:t>
      </w:r>
      <w:proofErr w:type="spellEnd"/>
      <w:r w:rsidRPr="5A70D797">
        <w:rPr>
          <w:lang w:val="ru-RU"/>
        </w:rPr>
        <w:t xml:space="preserve"> договор вступил в силу, это обязательство стало реальностью для тех стран, которые присоединились к администрируемому ВОИС Договору. Договор определил обязательства государств внести изменения, определенные Договором, в свое национальное законодательство.</w:t>
      </w:r>
    </w:p>
    <w:p w14:paraId="727C4D15" w14:textId="77777777" w:rsidR="00C37E39" w:rsidRPr="00C37E39" w:rsidRDefault="00C37E39" w:rsidP="003A32E9">
      <w:pPr>
        <w:rPr>
          <w:rFonts w:eastAsia="Times New Roman" w:cs="Arial"/>
          <w:lang w:val="ru-RU"/>
        </w:rPr>
      </w:pPr>
    </w:p>
    <w:p w14:paraId="3379DC75" w14:textId="6C72D555" w:rsidR="00C37E39" w:rsidRPr="006F7731" w:rsidRDefault="5A70D797" w:rsidP="5A70D797">
      <w:pPr>
        <w:rPr>
          <w:rFonts w:ascii="Arial,Times New Roman" w:eastAsia="Arial,Times New Roman" w:hAnsi="Arial,Times New Roman" w:cs="Arial,Times New Roman"/>
          <w:lang w:val="ru-RU"/>
        </w:rPr>
      </w:pPr>
      <w:r w:rsidRPr="006F7731">
        <w:rPr>
          <w:lang w:val="ru-RU"/>
        </w:rPr>
        <w:t xml:space="preserve">С тех пор многие страны ведут работу над тем, чтобы привести национальное законодательство об авторском праве в соответствие с </w:t>
      </w:r>
      <w:proofErr w:type="spellStart"/>
      <w:r w:rsidRPr="006F7731">
        <w:rPr>
          <w:lang w:val="ru-RU"/>
        </w:rPr>
        <w:t>Марракешским</w:t>
      </w:r>
      <w:proofErr w:type="spellEnd"/>
      <w:r w:rsidRPr="006F7731">
        <w:rPr>
          <w:lang w:val="ru-RU"/>
        </w:rPr>
        <w:t xml:space="preserve"> договором поскольку они либо уже являются участниками Договора, либо намерены присоединиться к нему в ближайшем будущем. Ключевые изменения в законодательстве должны гарантировать, что экземпляр в доступном формате может быть изготовлен и предоставлен лицу с ограниченными способностями восприятия печатной информации </w:t>
      </w:r>
      <w:r w:rsidR="006F7731" w:rsidRPr="006F7731">
        <w:rPr>
          <w:lang w:val="ru-RU"/>
        </w:rPr>
        <w:t>или организации</w:t>
      </w:r>
      <w:r w:rsidRPr="006F7731">
        <w:rPr>
          <w:lang w:val="ru-RU"/>
        </w:rPr>
        <w:t xml:space="preserve">, например, библиотеке, </w:t>
      </w:r>
      <w:r w:rsidR="006F7731" w:rsidRPr="006F7731">
        <w:rPr>
          <w:lang w:val="ru-RU"/>
        </w:rPr>
        <w:t xml:space="preserve">как </w:t>
      </w:r>
      <w:r w:rsidRPr="006F7731">
        <w:rPr>
          <w:lang w:val="ru-RU"/>
        </w:rPr>
        <w:t xml:space="preserve">внутри </w:t>
      </w:r>
      <w:r w:rsidR="006F7731" w:rsidRPr="006F7731">
        <w:rPr>
          <w:lang w:val="ru-RU"/>
        </w:rPr>
        <w:t>страны,</w:t>
      </w:r>
      <w:r w:rsidRPr="006F7731">
        <w:rPr>
          <w:lang w:val="ru-RU"/>
        </w:rPr>
        <w:t xml:space="preserve"> </w:t>
      </w:r>
      <w:r w:rsidR="006F7731" w:rsidRPr="006F7731">
        <w:rPr>
          <w:lang w:val="ru-RU"/>
        </w:rPr>
        <w:t>так и за ее границами</w:t>
      </w:r>
      <w:r w:rsidRPr="006F7731">
        <w:rPr>
          <w:lang w:val="ru-RU"/>
        </w:rPr>
        <w:t>.</w:t>
      </w:r>
    </w:p>
    <w:p w14:paraId="258F557B" w14:textId="610C3A96" w:rsidR="003A32E9" w:rsidRPr="001C7DDD" w:rsidRDefault="003A32E9" w:rsidP="003A32E9">
      <w:pPr>
        <w:rPr>
          <w:rFonts w:eastAsia="Times New Roman" w:cs="Arial"/>
          <w:lang w:val="ru-RU"/>
        </w:rPr>
      </w:pPr>
    </w:p>
    <w:p w14:paraId="2D306E0D" w14:textId="01EC2746" w:rsidR="00C37E39" w:rsidRPr="00C37E39" w:rsidRDefault="006F7731" w:rsidP="484C0015">
      <w:pPr>
        <w:rPr>
          <w:rFonts w:ascii="Arial,Times New Roman" w:eastAsia="Arial,Times New Roman" w:hAnsi="Arial,Times New Roman" w:cs="Arial,Times New Roman"/>
          <w:lang w:val="ru-RU"/>
        </w:rPr>
      </w:pPr>
      <w:r>
        <w:rPr>
          <w:lang w:val="ru-RU"/>
        </w:rPr>
        <w:t>Библиотекам принадлежит центральная роль</w:t>
      </w:r>
      <w:r w:rsidR="484C0015" w:rsidRPr="484C0015">
        <w:rPr>
          <w:lang w:val="ru-RU"/>
        </w:rPr>
        <w:t xml:space="preserve"> в успехе, связанном с принятием этого новаторского Договора, и библиотекари играют ключевую роль в его осуществлении. Экономические и социальные выгоды реализации договора будут </w:t>
      </w:r>
      <w:r>
        <w:rPr>
          <w:lang w:val="ru-RU"/>
        </w:rPr>
        <w:t>значительными</w:t>
      </w:r>
      <w:r w:rsidR="484C0015" w:rsidRPr="484C0015">
        <w:rPr>
          <w:lang w:val="ru-RU"/>
        </w:rPr>
        <w:t xml:space="preserve"> и позволят </w:t>
      </w:r>
      <w:r>
        <w:rPr>
          <w:lang w:val="ru-RU"/>
        </w:rPr>
        <w:t>преобразовать</w:t>
      </w:r>
      <w:r w:rsidR="484C0015" w:rsidRPr="484C0015">
        <w:rPr>
          <w:lang w:val="ru-RU"/>
        </w:rPr>
        <w:t xml:space="preserve"> информационные услуги для пользователей с ограниченными способностями воспринимать печатную информацию.</w:t>
      </w:r>
    </w:p>
    <w:p w14:paraId="5BE8463F" w14:textId="77777777" w:rsidR="004C6E6F" w:rsidRPr="001C7DDD" w:rsidRDefault="004C6E6F" w:rsidP="003A32E9">
      <w:pPr>
        <w:rPr>
          <w:rFonts w:eastAsia="Times New Roman" w:cs="Arial"/>
          <w:lang w:val="ru-RU"/>
        </w:rPr>
      </w:pPr>
    </w:p>
    <w:p w14:paraId="7BF12EFB" w14:textId="5303620A" w:rsidR="00FC68B0" w:rsidRPr="00FC68B0" w:rsidRDefault="006F7731" w:rsidP="5A70D797">
      <w:pPr>
        <w:rPr>
          <w:rFonts w:ascii="Arial,Times New Roman" w:eastAsia="Arial,Times New Roman" w:hAnsi="Arial,Times New Roman" w:cs="Arial,Times New Roman"/>
          <w:lang w:val="ru-RU"/>
        </w:rPr>
      </w:pPr>
      <w:r>
        <w:rPr>
          <w:lang w:val="ru-RU"/>
        </w:rPr>
        <w:t>Настоящее</w:t>
      </w:r>
      <w:r w:rsidR="5A70D797" w:rsidRPr="5A70D797">
        <w:rPr>
          <w:lang w:val="ru-RU"/>
        </w:rPr>
        <w:t xml:space="preserve"> практическое руководство для библиотекарей содержит информацию о том, как начать использовать нормы </w:t>
      </w:r>
      <w:proofErr w:type="spellStart"/>
      <w:r w:rsidR="5A70D797" w:rsidRPr="5A70D797">
        <w:rPr>
          <w:lang w:val="ru-RU"/>
        </w:rPr>
        <w:t>Марракешского</w:t>
      </w:r>
      <w:proofErr w:type="spellEnd"/>
      <w:r w:rsidR="5A70D797" w:rsidRPr="5A70D797">
        <w:rPr>
          <w:lang w:val="ru-RU"/>
        </w:rPr>
        <w:t xml:space="preserve"> договора и как в полной мере реализовать свои новые права. Он предназначен для библиотек всех типов и размеров, от специализированных библиотек, уже предоставляющих услуги людям </w:t>
      </w:r>
      <w:r w:rsidR="5A70D797" w:rsidRPr="5A70D797">
        <w:rPr>
          <w:lang w:val="ru-RU"/>
        </w:rPr>
        <w:lastRenderedPageBreak/>
        <w:t xml:space="preserve">с ограниченными возможностями, до библиотек, </w:t>
      </w:r>
      <w:r>
        <w:rPr>
          <w:lang w:val="ru-RU"/>
        </w:rPr>
        <w:t xml:space="preserve">готовых приступить к </w:t>
      </w:r>
      <w:r w:rsidR="009E7E5E">
        <w:rPr>
          <w:lang w:val="ru-RU"/>
        </w:rPr>
        <w:t>оказанию</w:t>
      </w:r>
      <w:r>
        <w:rPr>
          <w:lang w:val="ru-RU"/>
        </w:rPr>
        <w:t xml:space="preserve"> таких услуг.</w:t>
      </w:r>
    </w:p>
    <w:p w14:paraId="6EA4539C" w14:textId="77777777" w:rsidR="00FC68B0" w:rsidRPr="00FC68B0" w:rsidRDefault="00FC68B0" w:rsidP="00FC68B0">
      <w:pPr>
        <w:rPr>
          <w:rFonts w:eastAsia="Times New Roman" w:cs="Arial"/>
          <w:lang w:val="ru-RU"/>
        </w:rPr>
      </w:pPr>
    </w:p>
    <w:p w14:paraId="06CF7F29" w14:textId="0B4E8499" w:rsidR="004F2C88" w:rsidRPr="00FC68B0" w:rsidRDefault="5A70D797" w:rsidP="5A70D797">
      <w:pPr>
        <w:rPr>
          <w:rFonts w:ascii="Arial,Times New Roman" w:eastAsia="Arial,Times New Roman" w:hAnsi="Arial,Times New Roman" w:cs="Arial,Times New Roman"/>
          <w:lang w:val="ru-RU"/>
        </w:rPr>
      </w:pPr>
      <w:r w:rsidRPr="5A70D797">
        <w:rPr>
          <w:lang w:val="ru-RU"/>
        </w:rPr>
        <w:t>Представленные в руководстве положения в о</w:t>
      </w:r>
      <w:r w:rsidR="00C040D4">
        <w:rPr>
          <w:lang w:val="ru-RU"/>
        </w:rPr>
        <w:t>сновном касаются стран, которые</w:t>
      </w:r>
      <w:r w:rsidRPr="5A70D797">
        <w:rPr>
          <w:lang w:val="ru-RU"/>
        </w:rPr>
        <w:t xml:space="preserve"> присоединились к </w:t>
      </w:r>
      <w:proofErr w:type="spellStart"/>
      <w:r w:rsidRPr="5A70D797">
        <w:rPr>
          <w:lang w:val="ru-RU"/>
        </w:rPr>
        <w:t>Марракешскому</w:t>
      </w:r>
      <w:proofErr w:type="spellEnd"/>
      <w:r w:rsidRPr="5A70D797">
        <w:rPr>
          <w:lang w:val="ru-RU"/>
        </w:rPr>
        <w:t xml:space="preserve"> договору и где реализация договора на национальном уровне завершена или находится в активной стадии реализации, </w:t>
      </w:r>
      <w:r w:rsidR="004A282F">
        <w:rPr>
          <w:lang w:val="ru-RU"/>
        </w:rPr>
        <w:t>то есть та</w:t>
      </w:r>
      <w:r w:rsidR="00C040D4">
        <w:rPr>
          <w:lang w:val="ru-RU"/>
        </w:rPr>
        <w:t>м</w:t>
      </w:r>
      <w:r w:rsidR="004A282F">
        <w:rPr>
          <w:lang w:val="ru-RU"/>
        </w:rPr>
        <w:t>, где</w:t>
      </w:r>
      <w:r w:rsidRPr="5A70D797">
        <w:rPr>
          <w:lang w:val="ru-RU"/>
        </w:rPr>
        <w:t xml:space="preserve"> библиотеки </w:t>
      </w:r>
      <w:r w:rsidR="00C040D4">
        <w:rPr>
          <w:lang w:val="ru-RU"/>
        </w:rPr>
        <w:t xml:space="preserve">уже </w:t>
      </w:r>
      <w:r w:rsidRPr="5A70D797">
        <w:rPr>
          <w:lang w:val="ru-RU"/>
        </w:rPr>
        <w:t xml:space="preserve">готовы предлагать более совершенные услуги для пользователей с ограниченными способностями воспринимать печатную информацию. И когда максимально возможное количество библиотек в полной мере смогут применить на практике преимущества Договора, они сыграют свою важную роль в окончательном </w:t>
      </w:r>
      <w:r w:rsidR="004A282F">
        <w:rPr>
          <w:lang w:val="ru-RU"/>
        </w:rPr>
        <w:t>преодолени</w:t>
      </w:r>
      <w:r w:rsidR="009E7E5E">
        <w:rPr>
          <w:lang w:val="ru-RU"/>
        </w:rPr>
        <w:t>и</w:t>
      </w:r>
      <w:r w:rsidRPr="5A70D797">
        <w:rPr>
          <w:lang w:val="ru-RU"/>
        </w:rPr>
        <w:t xml:space="preserve"> </w:t>
      </w:r>
      <w:r w:rsidR="009E7E5E">
        <w:rPr>
          <w:lang w:val="ru-RU"/>
        </w:rPr>
        <w:t>«</w:t>
      </w:r>
      <w:r w:rsidRPr="5A70D797">
        <w:rPr>
          <w:lang w:val="ru-RU"/>
        </w:rPr>
        <w:t>книжного голода</w:t>
      </w:r>
      <w:r w:rsidR="009E7E5E">
        <w:rPr>
          <w:lang w:val="ru-RU"/>
        </w:rPr>
        <w:t>»</w:t>
      </w:r>
      <w:r w:rsidRPr="5A70D797">
        <w:rPr>
          <w:lang w:val="ru-RU"/>
        </w:rPr>
        <w:t>.</w:t>
      </w:r>
    </w:p>
    <w:p w14:paraId="2595D8CC" w14:textId="77777777" w:rsidR="00FC68B0" w:rsidRPr="001C7DDD" w:rsidRDefault="00FC68B0" w:rsidP="004C6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eastAsiaTheme="minorHAnsi" w:cs="Helvetica"/>
          <w:color w:val="000000"/>
          <w:lang w:val="ru-RU"/>
        </w:rPr>
      </w:pPr>
    </w:p>
    <w:p w14:paraId="7DB87ABB" w14:textId="77777777" w:rsidR="00FC68B0" w:rsidRDefault="484C0015" w:rsidP="484C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Calibri" w:eastAsia="Helvetica,Calibri" w:hAnsi="Helvetica,Calibri" w:cs="Helvetica,Calibri"/>
          <w:color w:val="000000" w:themeColor="text1"/>
          <w:lang w:val="ru-RU"/>
        </w:rPr>
      </w:pPr>
      <w:r w:rsidRPr="484C0015">
        <w:rPr>
          <w:color w:val="000000" w:themeColor="text1"/>
          <w:lang w:val="ru-RU"/>
        </w:rPr>
        <w:t xml:space="preserve">Тереза </w:t>
      </w:r>
      <w:proofErr w:type="spellStart"/>
      <w:r w:rsidRPr="484C0015">
        <w:rPr>
          <w:color w:val="000000" w:themeColor="text1"/>
          <w:lang w:val="ru-RU"/>
        </w:rPr>
        <w:t>Хакетт</w:t>
      </w:r>
      <w:proofErr w:type="spellEnd"/>
    </w:p>
    <w:p w14:paraId="67CEA2EF" w14:textId="0DB8623E" w:rsidR="004C6E6F" w:rsidRPr="00FC68B0" w:rsidRDefault="484C0015" w:rsidP="484C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Calibri" w:eastAsia="Helvetica,Calibri" w:hAnsi="Helvetica,Calibri" w:cs="Helvetica,Calibri"/>
          <w:color w:val="000000" w:themeColor="text1"/>
          <w:lang w:val="ru-RU"/>
        </w:rPr>
      </w:pPr>
      <w:r w:rsidRPr="484C0015">
        <w:rPr>
          <w:color w:val="000000" w:themeColor="text1"/>
          <w:lang w:val="ru-RU"/>
        </w:rPr>
        <w:t>Менеджер программы «Авторское право и библиотеки»</w:t>
      </w:r>
    </w:p>
    <w:p w14:paraId="6DF24474" w14:textId="77777777" w:rsidR="00FC68B0" w:rsidRDefault="484C0015" w:rsidP="484C0015">
      <w:pPr>
        <w:rPr>
          <w:rFonts w:ascii="Helvetica,Calibri" w:eastAsia="Helvetica,Calibri" w:hAnsi="Helvetica,Calibri" w:cs="Helvetica,Calibri"/>
          <w:color w:val="000000" w:themeColor="text1"/>
          <w:lang w:val="ru-RU"/>
        </w:rPr>
      </w:pPr>
      <w:r w:rsidRPr="484C0015">
        <w:rPr>
          <w:color w:val="000000" w:themeColor="text1"/>
          <w:lang w:val="ru-RU"/>
        </w:rPr>
        <w:t>Международный</w:t>
      </w:r>
      <w:r w:rsidRPr="484C0015">
        <w:rPr>
          <w:rFonts w:ascii="Helvetica,Calibri" w:eastAsia="Helvetica,Calibri" w:hAnsi="Helvetica,Calibri" w:cs="Helvetica,Calibri"/>
          <w:color w:val="000000" w:themeColor="text1"/>
          <w:lang w:val="ru-RU"/>
        </w:rPr>
        <w:t xml:space="preserve"> </w:t>
      </w:r>
      <w:r w:rsidRPr="484C0015">
        <w:rPr>
          <w:color w:val="000000" w:themeColor="text1"/>
          <w:lang w:val="ru-RU"/>
        </w:rPr>
        <w:t>консорциум</w:t>
      </w:r>
      <w:r w:rsidRPr="484C0015">
        <w:rPr>
          <w:rFonts w:ascii="Helvetica,Calibri" w:eastAsia="Helvetica,Calibri" w:hAnsi="Helvetica,Calibri" w:cs="Helvetica,Calibri"/>
          <w:color w:val="000000" w:themeColor="text1"/>
          <w:lang w:val="ru-RU"/>
        </w:rPr>
        <w:t xml:space="preserve"> </w:t>
      </w:r>
      <w:r w:rsidRPr="484C0015">
        <w:rPr>
          <w:color w:val="000000" w:themeColor="text1"/>
        </w:rPr>
        <w:t>EIFL</w:t>
      </w:r>
      <w:r w:rsidRPr="484C0015">
        <w:rPr>
          <w:rFonts w:ascii="Helvetica,Calibri" w:eastAsia="Helvetica,Calibri" w:hAnsi="Helvetica,Calibri" w:cs="Helvetica,Calibri"/>
          <w:color w:val="000000" w:themeColor="text1"/>
          <w:lang w:val="ru-RU"/>
        </w:rPr>
        <w:t xml:space="preserve"> </w:t>
      </w:r>
    </w:p>
    <w:p w14:paraId="78DBB653" w14:textId="06513513" w:rsidR="004C6E6F" w:rsidRPr="003530DB" w:rsidRDefault="484C0015" w:rsidP="484C0015">
      <w:pPr>
        <w:rPr>
          <w:rFonts w:ascii="Arial" w:eastAsia="Arial" w:hAnsi="Arial" w:cs="Arial"/>
          <w:lang w:val="ru-RU"/>
        </w:rPr>
      </w:pPr>
      <w:r w:rsidRPr="484C0015">
        <w:rPr>
          <w:rFonts w:ascii="Helvetica,Calibri" w:eastAsia="Helvetica,Calibri" w:hAnsi="Helvetica,Calibri" w:cs="Helvetica,Calibri"/>
          <w:color w:val="000000" w:themeColor="text1"/>
          <w:lang w:val="ru-RU"/>
        </w:rPr>
        <w:t>(</w:t>
      </w:r>
      <w:r w:rsidRPr="484C0015">
        <w:rPr>
          <w:color w:val="000000" w:themeColor="text1"/>
        </w:rPr>
        <w:t>Electronic</w:t>
      </w:r>
      <w:r w:rsidRPr="484C0015">
        <w:rPr>
          <w:rFonts w:ascii="Helvetica,Calibri" w:eastAsia="Helvetica,Calibri" w:hAnsi="Helvetica,Calibri" w:cs="Helvetica,Calibri"/>
          <w:color w:val="000000" w:themeColor="text1"/>
          <w:lang w:val="ru-RU"/>
        </w:rPr>
        <w:t xml:space="preserve"> </w:t>
      </w:r>
      <w:r w:rsidRPr="484C0015">
        <w:rPr>
          <w:color w:val="000000" w:themeColor="text1"/>
        </w:rPr>
        <w:t>Information</w:t>
      </w:r>
      <w:r w:rsidRPr="484C0015">
        <w:rPr>
          <w:rFonts w:ascii="Helvetica,Calibri" w:eastAsia="Helvetica,Calibri" w:hAnsi="Helvetica,Calibri" w:cs="Helvetica,Calibri"/>
          <w:color w:val="000000" w:themeColor="text1"/>
          <w:lang w:val="ru-RU"/>
        </w:rPr>
        <w:t xml:space="preserve"> </w:t>
      </w:r>
      <w:r w:rsidRPr="484C0015">
        <w:rPr>
          <w:color w:val="000000" w:themeColor="text1"/>
        </w:rPr>
        <w:t>for</w:t>
      </w:r>
      <w:r w:rsidRPr="484C0015">
        <w:rPr>
          <w:rFonts w:ascii="Helvetica,Calibri" w:eastAsia="Helvetica,Calibri" w:hAnsi="Helvetica,Calibri" w:cs="Helvetica,Calibri"/>
          <w:color w:val="000000" w:themeColor="text1"/>
          <w:lang w:val="ru-RU"/>
        </w:rPr>
        <w:t xml:space="preserve"> </w:t>
      </w:r>
      <w:r w:rsidRPr="484C0015">
        <w:rPr>
          <w:color w:val="000000" w:themeColor="text1"/>
        </w:rPr>
        <w:t>Libraries</w:t>
      </w:r>
      <w:r w:rsidRPr="484C0015">
        <w:rPr>
          <w:rFonts w:ascii="Helvetica,Calibri" w:eastAsia="Helvetica,Calibri" w:hAnsi="Helvetica,Calibri" w:cs="Helvetica,Calibri"/>
          <w:color w:val="000000" w:themeColor="text1"/>
          <w:lang w:val="ru-RU"/>
        </w:rPr>
        <w:t xml:space="preserve"> – </w:t>
      </w:r>
      <w:r w:rsidRPr="484C0015">
        <w:rPr>
          <w:color w:val="000000" w:themeColor="text1"/>
          <w:lang w:val="ru-RU"/>
        </w:rPr>
        <w:t>Электронная</w:t>
      </w:r>
      <w:r w:rsidRPr="484C0015">
        <w:rPr>
          <w:rFonts w:ascii="Helvetica,Calibri" w:eastAsia="Helvetica,Calibri" w:hAnsi="Helvetica,Calibri" w:cs="Helvetica,Calibri"/>
          <w:color w:val="000000" w:themeColor="text1"/>
          <w:lang w:val="ru-RU"/>
        </w:rPr>
        <w:t xml:space="preserve"> </w:t>
      </w:r>
      <w:r w:rsidRPr="484C0015">
        <w:rPr>
          <w:color w:val="000000" w:themeColor="text1"/>
          <w:lang w:val="ru-RU"/>
        </w:rPr>
        <w:t>информация</w:t>
      </w:r>
      <w:r w:rsidRPr="484C0015">
        <w:rPr>
          <w:rFonts w:ascii="Helvetica,Calibri" w:eastAsia="Helvetica,Calibri" w:hAnsi="Helvetica,Calibri" w:cs="Helvetica,Calibri"/>
          <w:color w:val="000000" w:themeColor="text1"/>
          <w:lang w:val="ru-RU"/>
        </w:rPr>
        <w:t xml:space="preserve"> </w:t>
      </w:r>
      <w:r w:rsidRPr="484C0015">
        <w:rPr>
          <w:color w:val="000000" w:themeColor="text1"/>
          <w:lang w:val="ru-RU"/>
        </w:rPr>
        <w:t>для</w:t>
      </w:r>
      <w:r w:rsidRPr="484C0015">
        <w:rPr>
          <w:rFonts w:ascii="Helvetica,Calibri" w:eastAsia="Helvetica,Calibri" w:hAnsi="Helvetica,Calibri" w:cs="Helvetica,Calibri"/>
          <w:color w:val="000000" w:themeColor="text1"/>
          <w:lang w:val="ru-RU"/>
        </w:rPr>
        <w:t xml:space="preserve"> </w:t>
      </w:r>
      <w:r w:rsidRPr="484C0015">
        <w:rPr>
          <w:color w:val="000000" w:themeColor="text1"/>
          <w:lang w:val="ru-RU"/>
        </w:rPr>
        <w:t>библиотек</w:t>
      </w:r>
      <w:r w:rsidRPr="484C0015">
        <w:rPr>
          <w:rFonts w:ascii="Helvetica,Calibri" w:eastAsia="Helvetica,Calibri" w:hAnsi="Helvetica,Calibri" w:cs="Helvetica,Calibri"/>
          <w:color w:val="000000" w:themeColor="text1"/>
          <w:lang w:val="ru-RU"/>
        </w:rPr>
        <w:t>)</w:t>
      </w:r>
    </w:p>
    <w:p w14:paraId="64550D24" w14:textId="77777777" w:rsidR="00C47C6D" w:rsidRPr="003530DB" w:rsidRDefault="00C47C6D">
      <w:pPr>
        <w:spacing w:after="160" w:line="259" w:lineRule="auto"/>
        <w:rPr>
          <w:rFonts w:eastAsiaTheme="majorEastAsia" w:cstheme="majorBidi"/>
          <w:color w:val="2E74B5" w:themeColor="accent1" w:themeShade="BF"/>
          <w:sz w:val="32"/>
          <w:szCs w:val="32"/>
          <w:lang w:val="ru-RU"/>
        </w:rPr>
      </w:pPr>
      <w:r w:rsidRPr="003530DB">
        <w:rPr>
          <w:lang w:val="ru-RU"/>
        </w:rPr>
        <w:br w:type="page"/>
      </w:r>
    </w:p>
    <w:p w14:paraId="5E0AEF20" w14:textId="5169784D" w:rsidR="003A32E9" w:rsidRPr="001203A5" w:rsidRDefault="484C0015" w:rsidP="484C0015">
      <w:pPr>
        <w:pStyle w:val="Heading1"/>
        <w:rPr>
          <w:lang w:val="ru-RU"/>
        </w:rPr>
      </w:pPr>
      <w:bookmarkStart w:id="4" w:name="_Toc520735442"/>
      <w:r w:rsidRPr="484C0015">
        <w:rPr>
          <w:lang w:val="ru-RU"/>
        </w:rPr>
        <w:lastRenderedPageBreak/>
        <w:t>Важные примечания перед началом работы с Руководством</w:t>
      </w:r>
      <w:bookmarkEnd w:id="4"/>
    </w:p>
    <w:p w14:paraId="325FF3F1" w14:textId="77777777" w:rsidR="003A32E9" w:rsidRPr="001203A5" w:rsidRDefault="003A32E9" w:rsidP="00EA6F04">
      <w:pPr>
        <w:pStyle w:val="ListParagraph"/>
        <w:rPr>
          <w:rFonts w:cs="Arial"/>
          <w:lang w:val="ru-RU"/>
        </w:rPr>
      </w:pPr>
    </w:p>
    <w:p w14:paraId="78AFF12E" w14:textId="6E92FBA7" w:rsidR="00933873" w:rsidRPr="003530DB" w:rsidRDefault="5A70D797" w:rsidP="5A70D797">
      <w:pPr>
        <w:pStyle w:val="ListParagraph"/>
        <w:numPr>
          <w:ilvl w:val="0"/>
          <w:numId w:val="1"/>
        </w:numPr>
        <w:ind w:left="360"/>
        <w:rPr>
          <w:rFonts w:ascii="Arial" w:eastAsia="Arial" w:hAnsi="Arial" w:cs="Arial"/>
          <w:lang w:val="ru-RU"/>
        </w:rPr>
      </w:pPr>
      <w:r w:rsidRPr="5A70D797">
        <w:rPr>
          <w:lang w:val="ru-RU"/>
        </w:rPr>
        <w:t xml:space="preserve">В этом руководстве излагаются основные концептуальные положения, которые должны быть приняты в каждой из стран, присоединившихся к </w:t>
      </w:r>
      <w:proofErr w:type="spellStart"/>
      <w:r w:rsidRPr="5A70D797">
        <w:rPr>
          <w:lang w:val="ru-RU"/>
        </w:rPr>
        <w:t>Марракешскому</w:t>
      </w:r>
      <w:proofErr w:type="spellEnd"/>
      <w:r w:rsidRPr="5A70D797">
        <w:rPr>
          <w:lang w:val="ru-RU"/>
        </w:rPr>
        <w:t xml:space="preserve"> договору. Следует отметить, что в большинстве стран национальное законодательство требует внесения изменений.</w:t>
      </w:r>
    </w:p>
    <w:p w14:paraId="7115B674" w14:textId="77777777" w:rsidR="003A32E9" w:rsidRPr="00933873" w:rsidRDefault="003A32E9" w:rsidP="00AB55B6">
      <w:pPr>
        <w:pStyle w:val="ListParagraph"/>
        <w:ind w:left="360"/>
        <w:rPr>
          <w:rFonts w:cs="Arial"/>
          <w:lang w:val="ru-RU"/>
        </w:rPr>
      </w:pPr>
    </w:p>
    <w:p w14:paraId="13449FDB" w14:textId="5415A612" w:rsidR="003A32E9" w:rsidRPr="003530DB" w:rsidRDefault="5A70D797" w:rsidP="5A70D797">
      <w:pPr>
        <w:pStyle w:val="ListParagraph"/>
        <w:numPr>
          <w:ilvl w:val="0"/>
          <w:numId w:val="1"/>
        </w:numPr>
        <w:ind w:left="360"/>
        <w:rPr>
          <w:rFonts w:ascii="Arial" w:eastAsia="Arial" w:hAnsi="Arial" w:cs="Arial"/>
          <w:lang w:val="ru-RU"/>
        </w:rPr>
      </w:pPr>
      <w:r w:rsidRPr="5A70D797">
        <w:rPr>
          <w:lang w:val="ru-RU"/>
        </w:rPr>
        <w:t xml:space="preserve">Поскольку нормы </w:t>
      </w:r>
      <w:proofErr w:type="spellStart"/>
      <w:r w:rsidRPr="5A70D797">
        <w:rPr>
          <w:lang w:val="ru-RU"/>
        </w:rPr>
        <w:t>Марракешского</w:t>
      </w:r>
      <w:proofErr w:type="spellEnd"/>
      <w:r w:rsidRPr="5A70D797">
        <w:rPr>
          <w:lang w:val="ru-RU"/>
        </w:rPr>
        <w:t xml:space="preserve"> договора должны быть инкорпорированы в национальное законодательство, </w:t>
      </w:r>
      <w:r w:rsidR="006949F2">
        <w:rPr>
          <w:lang w:val="ru-RU"/>
        </w:rPr>
        <w:t xml:space="preserve">его </w:t>
      </w:r>
      <w:r w:rsidRPr="5A70D797">
        <w:rPr>
          <w:lang w:val="ru-RU"/>
        </w:rPr>
        <w:t xml:space="preserve">реализации на национальном уровне </w:t>
      </w:r>
      <w:r w:rsidR="004A282F" w:rsidRPr="5A70D797">
        <w:rPr>
          <w:lang w:val="ru-RU"/>
        </w:rPr>
        <w:t>могут незначительно</w:t>
      </w:r>
      <w:r w:rsidRPr="5A70D797">
        <w:rPr>
          <w:lang w:val="ru-RU"/>
        </w:rPr>
        <w:t xml:space="preserve"> отличаться. (Для содействия обеспечению беспрепятственного доступа в</w:t>
      </w:r>
      <w:r w:rsidR="004A282F">
        <w:rPr>
          <w:lang w:val="ru-RU"/>
        </w:rPr>
        <w:t>о всемирном</w:t>
      </w:r>
      <w:r w:rsidRPr="5A70D797">
        <w:rPr>
          <w:lang w:val="ru-RU"/>
        </w:rPr>
        <w:t xml:space="preserve"> масштабе, ИФЛА выступает против введения ненужных ограничений).</w:t>
      </w:r>
    </w:p>
    <w:p w14:paraId="1954118E" w14:textId="77777777" w:rsidR="00933873" w:rsidRPr="00933873" w:rsidRDefault="00933873" w:rsidP="00AB55B6">
      <w:pPr>
        <w:pStyle w:val="ListParagraph"/>
        <w:ind w:left="360"/>
        <w:rPr>
          <w:rFonts w:cs="Arial"/>
          <w:lang w:val="ru-RU"/>
        </w:rPr>
      </w:pPr>
    </w:p>
    <w:p w14:paraId="42714A23" w14:textId="0100F0BF" w:rsidR="00933873" w:rsidRPr="00933873" w:rsidRDefault="5A70D797" w:rsidP="5A70D797">
      <w:pPr>
        <w:pStyle w:val="ListParagraph"/>
        <w:numPr>
          <w:ilvl w:val="0"/>
          <w:numId w:val="1"/>
        </w:numPr>
        <w:ind w:left="360"/>
        <w:rPr>
          <w:rFonts w:ascii="Arial" w:eastAsia="Arial" w:hAnsi="Arial" w:cs="Arial"/>
          <w:lang w:val="ru-RU"/>
        </w:rPr>
      </w:pPr>
      <w:r w:rsidRPr="5A70D797">
        <w:rPr>
          <w:lang w:val="ru-RU"/>
        </w:rPr>
        <w:t xml:space="preserve">В этой связи данное руководство следует рассматривать как </w:t>
      </w:r>
      <w:r w:rsidR="004A282F">
        <w:rPr>
          <w:lang w:val="ru-RU"/>
        </w:rPr>
        <w:t xml:space="preserve">документ, </w:t>
      </w:r>
      <w:r w:rsidRPr="5A70D797">
        <w:rPr>
          <w:lang w:val="ru-RU"/>
        </w:rPr>
        <w:t>разъясн</w:t>
      </w:r>
      <w:r w:rsidR="004A282F">
        <w:rPr>
          <w:lang w:val="ru-RU"/>
        </w:rPr>
        <w:t>яющий</w:t>
      </w:r>
      <w:r w:rsidRPr="5A70D797">
        <w:rPr>
          <w:lang w:val="ru-RU"/>
        </w:rPr>
        <w:t xml:space="preserve"> основны</w:t>
      </w:r>
      <w:r w:rsidR="004A282F">
        <w:rPr>
          <w:lang w:val="ru-RU"/>
        </w:rPr>
        <w:t>е</w:t>
      </w:r>
      <w:r w:rsidRPr="5A70D797">
        <w:rPr>
          <w:lang w:val="ru-RU"/>
        </w:rPr>
        <w:t xml:space="preserve"> положени</w:t>
      </w:r>
      <w:r w:rsidR="004A282F">
        <w:rPr>
          <w:lang w:val="ru-RU"/>
        </w:rPr>
        <w:t xml:space="preserve">я </w:t>
      </w:r>
      <w:r w:rsidRPr="5A70D797">
        <w:rPr>
          <w:lang w:val="ru-RU"/>
        </w:rPr>
        <w:t>прав</w:t>
      </w:r>
      <w:r w:rsidR="004A282F">
        <w:rPr>
          <w:lang w:val="ru-RU"/>
        </w:rPr>
        <w:t>овых норм</w:t>
      </w:r>
      <w:r w:rsidRPr="5A70D797">
        <w:rPr>
          <w:lang w:val="ru-RU"/>
        </w:rPr>
        <w:t xml:space="preserve">, которые должны быть реализованы во всех странах, в которых </w:t>
      </w:r>
      <w:proofErr w:type="spellStart"/>
      <w:r w:rsidRPr="5A70D797">
        <w:rPr>
          <w:lang w:val="ru-RU"/>
        </w:rPr>
        <w:t>Марракешский</w:t>
      </w:r>
      <w:proofErr w:type="spellEnd"/>
      <w:r w:rsidRPr="5A70D797">
        <w:rPr>
          <w:lang w:val="ru-RU"/>
        </w:rPr>
        <w:t xml:space="preserve"> договор принят, а не в качестве руководства по национальном</w:t>
      </w:r>
      <w:r w:rsidR="004A282F">
        <w:rPr>
          <w:lang w:val="ru-RU"/>
        </w:rPr>
        <w:t>у</w:t>
      </w:r>
      <w:r w:rsidRPr="5A70D797">
        <w:rPr>
          <w:lang w:val="ru-RU"/>
        </w:rPr>
        <w:t xml:space="preserve"> законодательств</w:t>
      </w:r>
      <w:r w:rsidR="004A282F">
        <w:rPr>
          <w:lang w:val="ru-RU"/>
        </w:rPr>
        <w:t>у</w:t>
      </w:r>
      <w:r w:rsidRPr="5A70D797">
        <w:rPr>
          <w:lang w:val="ru-RU"/>
        </w:rPr>
        <w:t>.</w:t>
      </w:r>
    </w:p>
    <w:p w14:paraId="17357428" w14:textId="77777777" w:rsidR="00A8754F" w:rsidRPr="00933873" w:rsidRDefault="00A8754F" w:rsidP="00AB55B6">
      <w:pPr>
        <w:pStyle w:val="ListParagraph"/>
        <w:ind w:left="360"/>
        <w:rPr>
          <w:rFonts w:cs="Arial"/>
          <w:lang w:val="ru-RU"/>
        </w:rPr>
      </w:pPr>
    </w:p>
    <w:p w14:paraId="3412785F" w14:textId="5F6EC812" w:rsidR="00E0274C" w:rsidRPr="00E0274C" w:rsidRDefault="5A70D797" w:rsidP="5A70D797">
      <w:pPr>
        <w:pStyle w:val="ListParagraph"/>
        <w:numPr>
          <w:ilvl w:val="0"/>
          <w:numId w:val="1"/>
        </w:numPr>
        <w:ind w:left="360"/>
        <w:rPr>
          <w:rFonts w:ascii="Arial" w:eastAsia="Arial" w:hAnsi="Arial" w:cs="Arial"/>
          <w:lang w:val="ru-RU"/>
        </w:rPr>
      </w:pPr>
      <w:r w:rsidRPr="5A70D797">
        <w:rPr>
          <w:lang w:val="ru-RU"/>
        </w:rPr>
        <w:t xml:space="preserve">Чтобы узнать, на какой стадии находится процесс реализации Договора в вашей стране, обратитесь к библиотекарю-специалисту по авторскому праву или другому специалисту в этой области. Если вы нуждаетесь в дополнительной помощи, обратитесь в национальную службу по интеллектуальной собственности или в офис по авторским правам в вашей стране: </w:t>
      </w:r>
      <w:hyperlink r:id="rId15">
        <w:r w:rsidRPr="5A70D797">
          <w:rPr>
            <w:rStyle w:val="Hyperlink"/>
          </w:rPr>
          <w:t>http</w:t>
        </w:r>
        <w:r w:rsidRPr="5A70D797">
          <w:rPr>
            <w:rStyle w:val="Hyperlink"/>
            <w:rFonts w:ascii="Arial" w:eastAsia="Arial" w:hAnsi="Arial" w:cs="Arial"/>
            <w:lang w:val="ru-RU"/>
          </w:rPr>
          <w:t>://</w:t>
        </w:r>
        <w:r w:rsidRPr="5A70D797">
          <w:rPr>
            <w:rStyle w:val="Hyperlink"/>
          </w:rPr>
          <w:t>www</w:t>
        </w:r>
        <w:r w:rsidRPr="5A70D797">
          <w:rPr>
            <w:rStyle w:val="Hyperlink"/>
            <w:rFonts w:ascii="Arial" w:eastAsia="Arial" w:hAnsi="Arial" w:cs="Arial"/>
            <w:lang w:val="ru-RU"/>
          </w:rPr>
          <w:t>.</w:t>
        </w:r>
        <w:r w:rsidRPr="5A70D797">
          <w:rPr>
            <w:rStyle w:val="Hyperlink"/>
          </w:rPr>
          <w:t>wipo</w:t>
        </w:r>
        <w:r w:rsidRPr="5A70D797">
          <w:rPr>
            <w:rStyle w:val="Hyperlink"/>
            <w:rFonts w:ascii="Arial" w:eastAsia="Arial" w:hAnsi="Arial" w:cs="Arial"/>
            <w:lang w:val="ru-RU"/>
          </w:rPr>
          <w:t>.</w:t>
        </w:r>
        <w:r w:rsidRPr="5A70D797">
          <w:rPr>
            <w:rStyle w:val="Hyperlink"/>
          </w:rPr>
          <w:t>int</w:t>
        </w:r>
        <w:r w:rsidRPr="5A70D797">
          <w:rPr>
            <w:rStyle w:val="Hyperlink"/>
            <w:rFonts w:ascii="Arial" w:eastAsia="Arial" w:hAnsi="Arial" w:cs="Arial"/>
            <w:lang w:val="ru-RU"/>
          </w:rPr>
          <w:t>/</w:t>
        </w:r>
        <w:r w:rsidRPr="5A70D797">
          <w:rPr>
            <w:rStyle w:val="Hyperlink"/>
          </w:rPr>
          <w:t>directory</w:t>
        </w:r>
        <w:r w:rsidRPr="5A70D797">
          <w:rPr>
            <w:rStyle w:val="Hyperlink"/>
            <w:rFonts w:ascii="Arial" w:eastAsia="Arial" w:hAnsi="Arial" w:cs="Arial"/>
            <w:lang w:val="ru-RU"/>
          </w:rPr>
          <w:t>/</w:t>
        </w:r>
        <w:r w:rsidRPr="5A70D797">
          <w:rPr>
            <w:rStyle w:val="Hyperlink"/>
          </w:rPr>
          <w:t>en</w:t>
        </w:r>
        <w:r w:rsidRPr="5A70D797">
          <w:rPr>
            <w:rStyle w:val="Hyperlink"/>
            <w:rFonts w:ascii="Arial" w:eastAsia="Arial" w:hAnsi="Arial" w:cs="Arial"/>
            <w:lang w:val="ru-RU"/>
          </w:rPr>
          <w:t>/</w:t>
        </w:r>
        <w:r w:rsidRPr="5A70D797">
          <w:rPr>
            <w:rStyle w:val="Hyperlink"/>
          </w:rPr>
          <w:t>urls</w:t>
        </w:r>
        <w:r w:rsidRPr="5A70D797">
          <w:rPr>
            <w:rStyle w:val="Hyperlink"/>
            <w:rFonts w:ascii="Arial" w:eastAsia="Arial" w:hAnsi="Arial" w:cs="Arial"/>
            <w:lang w:val="ru-RU"/>
          </w:rPr>
          <w:t>.</w:t>
        </w:r>
        <w:proofErr w:type="spellStart"/>
        <w:r w:rsidRPr="5A70D797">
          <w:rPr>
            <w:rStyle w:val="Hyperlink"/>
          </w:rPr>
          <w:t>jsp</w:t>
        </w:r>
        <w:proofErr w:type="spellEnd"/>
      </w:hyperlink>
      <w:r w:rsidRPr="5A70D797">
        <w:rPr>
          <w:rFonts w:ascii="Arial" w:eastAsia="Arial" w:hAnsi="Arial" w:cs="Arial"/>
          <w:lang w:val="ru-RU"/>
        </w:rPr>
        <w:t>.</w:t>
      </w:r>
    </w:p>
    <w:p w14:paraId="670E4671" w14:textId="162E8333" w:rsidR="5A70D797" w:rsidRDefault="5A70D797" w:rsidP="5A70D797">
      <w:pPr>
        <w:rPr>
          <w:rFonts w:ascii="Arial" w:eastAsia="Arial" w:hAnsi="Arial" w:cs="Arial"/>
          <w:lang w:val="ru-RU"/>
        </w:rPr>
      </w:pPr>
    </w:p>
    <w:p w14:paraId="419ABD42" w14:textId="6B1EDD1C" w:rsidR="00E90A28" w:rsidRDefault="006941D5" w:rsidP="5A70D797">
      <w:pPr>
        <w:pStyle w:val="ListParagraph"/>
        <w:numPr>
          <w:ilvl w:val="0"/>
          <w:numId w:val="1"/>
        </w:numPr>
        <w:ind w:left="360"/>
        <w:rPr>
          <w:rFonts w:ascii="Arial" w:eastAsia="Arial" w:hAnsi="Arial" w:cs="Arial"/>
          <w:lang w:val="ru-RU"/>
        </w:rPr>
      </w:pPr>
      <w:r w:rsidRPr="484C0015">
        <w:rPr>
          <w:lang w:val="ru-RU"/>
        </w:rPr>
        <w:t xml:space="preserve">Если ваша библиотека уже предоставляет услуги людям с более широким спектром инвалидности (например, глухотой), то в соответствии с национальным законодательством, присоединение к </w:t>
      </w:r>
      <w:proofErr w:type="spellStart"/>
      <w:r w:rsidRPr="484C0015">
        <w:rPr>
          <w:lang w:val="ru-RU"/>
        </w:rPr>
        <w:t>Марракешскому</w:t>
      </w:r>
      <w:proofErr w:type="spellEnd"/>
      <w:r w:rsidRPr="484C0015">
        <w:rPr>
          <w:lang w:val="ru-RU"/>
        </w:rPr>
        <w:t xml:space="preserve"> договору не оказывает влияние на оказание данных услуг.</w:t>
      </w:r>
      <w:r w:rsidRPr="484C0015">
        <w:rPr>
          <w:rStyle w:val="FootnoteReference"/>
          <w:rFonts w:ascii="Arial" w:eastAsia="Arial" w:hAnsi="Arial" w:cs="Arial"/>
        </w:rPr>
        <w:footnoteReference w:id="4"/>
      </w:r>
    </w:p>
    <w:p w14:paraId="05F5EF01" w14:textId="77777777" w:rsidR="006941D5" w:rsidRPr="006941D5" w:rsidRDefault="006941D5" w:rsidP="006941D5">
      <w:pPr>
        <w:pStyle w:val="ListParagraph"/>
        <w:ind w:left="360"/>
        <w:rPr>
          <w:rFonts w:cs="Arial"/>
          <w:lang w:val="ru-RU"/>
        </w:rPr>
      </w:pPr>
    </w:p>
    <w:p w14:paraId="1F139EEB" w14:textId="5D90EC22" w:rsidR="00E90A28" w:rsidRDefault="5A70D797" w:rsidP="5A70D797">
      <w:pPr>
        <w:pStyle w:val="ListParagraph"/>
        <w:numPr>
          <w:ilvl w:val="0"/>
          <w:numId w:val="1"/>
        </w:numPr>
        <w:ind w:left="360"/>
        <w:rPr>
          <w:rFonts w:ascii="Arial" w:eastAsia="Arial" w:hAnsi="Arial" w:cs="Arial"/>
          <w:lang w:val="ru-RU"/>
        </w:rPr>
      </w:pPr>
      <w:r w:rsidRPr="5A70D797">
        <w:rPr>
          <w:lang w:val="ru-RU"/>
        </w:rPr>
        <w:t xml:space="preserve">Хотя в этом руководстве основное внимание уделяется деятельности библиотек, широкий круг учреждений, а также отдельные бенефициары входят в сферу действия </w:t>
      </w:r>
      <w:proofErr w:type="spellStart"/>
      <w:r w:rsidRPr="5A70D797">
        <w:rPr>
          <w:lang w:val="ru-RU"/>
        </w:rPr>
        <w:t>Марракешского</w:t>
      </w:r>
      <w:proofErr w:type="spellEnd"/>
      <w:r w:rsidRPr="5A70D797">
        <w:rPr>
          <w:lang w:val="ru-RU"/>
        </w:rPr>
        <w:t xml:space="preserve"> договора и могут оказывать услуги в соответствии с его положениями.</w:t>
      </w:r>
    </w:p>
    <w:p w14:paraId="2FC2B991" w14:textId="77777777" w:rsidR="00925608" w:rsidRPr="00C040D4" w:rsidRDefault="00925608" w:rsidP="00925608">
      <w:pPr>
        <w:pStyle w:val="ListParagraph"/>
        <w:rPr>
          <w:rFonts w:cs="Arial"/>
          <w:lang w:val="ru-RU"/>
        </w:rPr>
      </w:pPr>
    </w:p>
    <w:p w14:paraId="318BFDBC" w14:textId="565AC25D" w:rsidR="00925608" w:rsidRPr="003530DB" w:rsidRDefault="5A70D797" w:rsidP="5A70D797">
      <w:pPr>
        <w:pStyle w:val="ListParagraph"/>
        <w:numPr>
          <w:ilvl w:val="0"/>
          <w:numId w:val="1"/>
        </w:numPr>
        <w:ind w:left="360"/>
        <w:rPr>
          <w:rFonts w:ascii="Arial" w:eastAsia="Arial" w:hAnsi="Arial" w:cs="Arial"/>
          <w:lang w:val="ru-RU"/>
        </w:rPr>
      </w:pPr>
      <w:r w:rsidRPr="5A70D797">
        <w:rPr>
          <w:lang w:val="ru-RU"/>
        </w:rPr>
        <w:t>Это руководство основано на международных нормах и не является руководством по национальн</w:t>
      </w:r>
      <w:r w:rsidR="004A282F">
        <w:rPr>
          <w:lang w:val="ru-RU"/>
        </w:rPr>
        <w:t>ому</w:t>
      </w:r>
      <w:r w:rsidRPr="5A70D797">
        <w:rPr>
          <w:lang w:val="ru-RU"/>
        </w:rPr>
        <w:t xml:space="preserve"> законодательств</w:t>
      </w:r>
      <w:r w:rsidR="004A282F">
        <w:rPr>
          <w:lang w:val="ru-RU"/>
        </w:rPr>
        <w:t>у</w:t>
      </w:r>
      <w:r w:rsidRPr="5A70D797">
        <w:rPr>
          <w:lang w:val="ru-RU"/>
        </w:rPr>
        <w:t xml:space="preserve">. </w:t>
      </w:r>
      <w:r w:rsidR="004A282F">
        <w:rPr>
          <w:lang w:val="ru-RU"/>
        </w:rPr>
        <w:t>П</w:t>
      </w:r>
      <w:r w:rsidR="004A282F" w:rsidRPr="5A70D797">
        <w:rPr>
          <w:lang w:val="ru-RU"/>
        </w:rPr>
        <w:t xml:space="preserve">оложения данного руководства </w:t>
      </w:r>
      <w:r w:rsidR="004A282F">
        <w:rPr>
          <w:lang w:val="ru-RU"/>
        </w:rPr>
        <w:t>н</w:t>
      </w:r>
      <w:r w:rsidRPr="5A70D797">
        <w:rPr>
          <w:lang w:val="ru-RU"/>
        </w:rPr>
        <w:t>еобходимо применять в соответствии с нормами национального законодательства.</w:t>
      </w:r>
    </w:p>
    <w:p w14:paraId="050F489F" w14:textId="77777777" w:rsidR="00925608" w:rsidRPr="003530DB" w:rsidRDefault="00925608" w:rsidP="00925608">
      <w:pPr>
        <w:pStyle w:val="ListParagraph"/>
        <w:rPr>
          <w:rFonts w:cs="Arial"/>
          <w:lang w:val="ru-RU"/>
        </w:rPr>
      </w:pPr>
    </w:p>
    <w:p w14:paraId="188D1B36" w14:textId="4782C9CB" w:rsidR="00925608" w:rsidRPr="00925608" w:rsidRDefault="484C0015" w:rsidP="484C0015">
      <w:pPr>
        <w:pStyle w:val="ListParagraph"/>
        <w:numPr>
          <w:ilvl w:val="0"/>
          <w:numId w:val="1"/>
        </w:numPr>
        <w:ind w:left="360"/>
        <w:rPr>
          <w:rFonts w:ascii="Arial" w:eastAsia="Arial" w:hAnsi="Arial" w:cs="Arial"/>
          <w:lang w:val="ru-RU"/>
        </w:rPr>
      </w:pPr>
      <w:r w:rsidRPr="484C0015">
        <w:rPr>
          <w:lang w:val="ru-RU"/>
        </w:rPr>
        <w:t>Перевод данного руководства на другие языки приветствуется.</w:t>
      </w:r>
    </w:p>
    <w:p w14:paraId="7CFCE66E" w14:textId="77777777" w:rsidR="00A8754F" w:rsidRPr="00925608" w:rsidRDefault="00A8754F" w:rsidP="00AB55B6">
      <w:pPr>
        <w:pStyle w:val="ListParagraph"/>
        <w:ind w:left="360"/>
        <w:rPr>
          <w:rFonts w:cs="Arial"/>
          <w:lang w:val="ru-RU"/>
        </w:rPr>
      </w:pPr>
    </w:p>
    <w:p w14:paraId="0957C835" w14:textId="72DF4592" w:rsidR="00135082" w:rsidRPr="00925608" w:rsidRDefault="00925608" w:rsidP="484C0015">
      <w:pPr>
        <w:pStyle w:val="ListParagraph"/>
        <w:numPr>
          <w:ilvl w:val="0"/>
          <w:numId w:val="1"/>
        </w:numPr>
        <w:ind w:left="360"/>
        <w:rPr>
          <w:rFonts w:ascii="Arial,Times New Roman" w:eastAsia="Arial,Times New Roman" w:hAnsi="Arial,Times New Roman" w:cs="Arial,Times New Roman"/>
          <w:lang w:val="ru-RU"/>
        </w:rPr>
      </w:pPr>
      <w:r w:rsidRPr="007120EB">
        <w:rPr>
          <w:rFonts w:eastAsia="Times New Roman" w:cs="Arial"/>
          <w:noProof/>
        </w:rPr>
        <w:lastRenderedPageBreak/>
        <mc:AlternateContent>
          <mc:Choice Requires="wps">
            <w:drawing>
              <wp:anchor distT="45720" distB="45720" distL="114300" distR="114300" simplePos="0" relativeHeight="251665408" behindDoc="0" locked="0" layoutInCell="1" allowOverlap="1" wp14:anchorId="26EDF759" wp14:editId="31B58F6A">
                <wp:simplePos x="0" y="0"/>
                <wp:positionH relativeFrom="margin">
                  <wp:posOffset>-28575</wp:posOffset>
                </wp:positionH>
                <wp:positionV relativeFrom="paragraph">
                  <wp:posOffset>511175</wp:posOffset>
                </wp:positionV>
                <wp:extent cx="6257925" cy="1038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038225"/>
                        </a:xfrm>
                        <a:prstGeom prst="rect">
                          <a:avLst/>
                        </a:prstGeom>
                        <a:solidFill>
                          <a:srgbClr val="FFFFFF"/>
                        </a:solidFill>
                        <a:ln w="9525">
                          <a:solidFill>
                            <a:srgbClr val="000000"/>
                          </a:solidFill>
                          <a:miter lim="800000"/>
                          <a:headEnd/>
                          <a:tailEnd/>
                        </a:ln>
                      </wps:spPr>
                      <wps:txbx>
                        <w:txbxContent>
                          <w:p w14:paraId="097FD400" w14:textId="2FD2B3CD" w:rsidR="002D42FD" w:rsidRPr="00E71578" w:rsidRDefault="002D42FD" w:rsidP="00135082">
                            <w:pPr>
                              <w:pStyle w:val="NormalWeb"/>
                              <w:spacing w:after="0" w:afterAutospacing="0"/>
                              <w:rPr>
                                <w:rFonts w:ascii="Arial" w:hAnsi="Arial" w:cs="Arial"/>
                                <w:lang w:val="ru-RU"/>
                              </w:rPr>
                            </w:pPr>
                            <w:r w:rsidRPr="00E71578">
                              <w:rPr>
                                <w:rFonts w:ascii="Helvetica" w:eastAsia="Calibri" w:hAnsi="Helvetica" w:cs="Arial"/>
                                <w:lang w:val="ru-RU"/>
                              </w:rPr>
                              <w:t xml:space="preserve">Права: Данное руководство распространяется в соответствии с лицензией </w:t>
                            </w:r>
                            <w:r w:rsidRPr="00E71578">
                              <w:rPr>
                                <w:rFonts w:ascii="Helvetica" w:eastAsia="Calibri" w:hAnsi="Helvetica" w:cs="Arial"/>
                              </w:rPr>
                              <w:t>Creative</w:t>
                            </w:r>
                            <w:r w:rsidRPr="00E71578">
                              <w:rPr>
                                <w:rFonts w:ascii="Helvetica" w:eastAsia="Calibri" w:hAnsi="Helvetica" w:cs="Arial"/>
                                <w:lang w:val="ru-RU"/>
                              </w:rPr>
                              <w:t xml:space="preserve"> </w:t>
                            </w:r>
                            <w:r w:rsidRPr="00E71578">
                              <w:rPr>
                                <w:rFonts w:ascii="Helvetica" w:eastAsia="Calibri" w:hAnsi="Helvetica" w:cs="Arial"/>
                              </w:rPr>
                              <w:t>Commons</w:t>
                            </w:r>
                            <w:r w:rsidRPr="00E71578">
                              <w:rPr>
                                <w:rFonts w:ascii="Helvetica" w:eastAsia="Calibri" w:hAnsi="Helvetica" w:cs="Arial"/>
                                <w:lang w:val="ru-RU"/>
                              </w:rPr>
                              <w:t xml:space="preserve"> </w:t>
                            </w:r>
                            <w:r w:rsidRPr="00E71578">
                              <w:rPr>
                                <w:rFonts w:ascii="Helvetica" w:eastAsia="Calibri" w:hAnsi="Helvetica" w:cs="Arial"/>
                              </w:rPr>
                              <w:t>Attribution</w:t>
                            </w:r>
                            <w:r w:rsidRPr="00E71578">
                              <w:rPr>
                                <w:rFonts w:ascii="Helvetica" w:eastAsia="Calibri" w:hAnsi="Helvetica" w:cs="Arial"/>
                                <w:lang w:val="ru-RU"/>
                              </w:rPr>
                              <w:t xml:space="preserve"> 4.0 </w:t>
                            </w:r>
                            <w:r w:rsidRPr="00E71578">
                              <w:rPr>
                                <w:rFonts w:ascii="Helvetica" w:eastAsia="Calibri" w:hAnsi="Helvetica" w:cs="Arial"/>
                              </w:rPr>
                              <w:t>International</w:t>
                            </w:r>
                            <w:r w:rsidRPr="00E71578">
                              <w:rPr>
                                <w:rFonts w:ascii="Helvetica" w:eastAsia="Calibri" w:hAnsi="Helvetica" w:cs="Arial"/>
                                <w:lang w:val="ru-RU"/>
                              </w:rPr>
                              <w:t xml:space="preserve"> (</w:t>
                            </w:r>
                            <w:r w:rsidRPr="00E71578">
                              <w:rPr>
                                <w:rFonts w:ascii="Helvetica" w:eastAsia="Calibri" w:hAnsi="Helvetica" w:cs="Arial"/>
                              </w:rPr>
                              <w:t>CC</w:t>
                            </w:r>
                            <w:r w:rsidRPr="00E71578">
                              <w:rPr>
                                <w:rFonts w:ascii="Helvetica" w:eastAsia="Calibri" w:hAnsi="Helvetica" w:cs="Arial"/>
                                <w:lang w:val="ru-RU"/>
                              </w:rPr>
                              <w:t xml:space="preserve"> </w:t>
                            </w:r>
                            <w:r w:rsidRPr="00E71578">
                              <w:rPr>
                                <w:rFonts w:ascii="Helvetica" w:eastAsia="Calibri" w:hAnsi="Helvetica" w:cs="Arial"/>
                              </w:rPr>
                              <w:t>BY</w:t>
                            </w:r>
                            <w:r w:rsidRPr="00E71578">
                              <w:rPr>
                                <w:rFonts w:ascii="Helvetica" w:eastAsia="Calibri" w:hAnsi="Helvetica" w:cs="Arial"/>
                                <w:lang w:val="ru-RU"/>
                              </w:rPr>
                              <w:t xml:space="preserve"> 4.0), что означает, что вы можете копировать, распространять, переводить, адаптировать и использовать эту работу в коммерческих целях  при условии, что любое использование выполнено с  указанием ссылок на ИФЛА, ВСС и </w:t>
                            </w:r>
                            <w:r w:rsidRPr="00E71578">
                              <w:rPr>
                                <w:rFonts w:ascii="Helvetica" w:eastAsia="Calibri" w:hAnsi="Helvetica" w:cs="Arial"/>
                              </w:rPr>
                              <w:t>EIFL</w:t>
                            </w:r>
                            <w:r w:rsidRPr="00E71578">
                              <w:rPr>
                                <w:rFonts w:ascii="Helvetica" w:eastAsia="Calibri" w:hAnsi="Helvetica" w:cs="Arial"/>
                                <w:lang w:val="ru-RU"/>
                              </w:rPr>
                              <w:t>.</w:t>
                            </w:r>
                          </w:p>
                          <w:p w14:paraId="6A2AC87F" w14:textId="77777777" w:rsidR="002D42FD" w:rsidRPr="00E71578" w:rsidRDefault="002D42FD" w:rsidP="00135082">
                            <w:pPr>
                              <w:pStyle w:val="NormalWeb"/>
                              <w:rPr>
                                <w:lang w:val="ru-RU"/>
                              </w:rPr>
                            </w:pPr>
                          </w:p>
                          <w:p w14:paraId="7CB0A55C" w14:textId="0C162FC8" w:rsidR="002D42FD" w:rsidRPr="00E71578" w:rsidRDefault="002D42FD">
                            <w:pPr>
                              <w:rPr>
                                <w:lang w:val="ru-RU"/>
                              </w:rPr>
                            </w:pPr>
                          </w:p>
                          <w:p w14:paraId="1FC4A5B9" w14:textId="77777777" w:rsidR="002D42FD" w:rsidRPr="00E71578" w:rsidRDefault="002D42FD">
                            <w:pPr>
                              <w:rPr>
                                <w:lang w:val="ru-RU"/>
                              </w:rPr>
                            </w:pPr>
                          </w:p>
                          <w:p w14:paraId="77570530" w14:textId="77777777" w:rsidR="002D42FD" w:rsidRPr="00135082" w:rsidRDefault="002D42FD" w:rsidP="00135082">
                            <w:pPr>
                              <w:rPr>
                                <w:rStyle w:val="tgc"/>
                              </w:rPr>
                            </w:pPr>
                            <w:r>
                              <w:rPr>
                                <w:rStyle w:val="tgc"/>
                              </w:rPr>
                              <w:t xml:space="preserve">A </w:t>
                            </w:r>
                            <w:r>
                              <w:rPr>
                                <w:rStyle w:val="tgc"/>
                                <w:b/>
                                <w:bCs/>
                              </w:rPr>
                              <w:t>Creative Commons</w:t>
                            </w:r>
                            <w:r>
                              <w:rPr>
                                <w:rStyle w:val="tgc"/>
                              </w:rPr>
                              <w:t xml:space="preserve"> (CC) </w:t>
                            </w:r>
                            <w:r>
                              <w:rPr>
                                <w:rStyle w:val="tgc"/>
                                <w:b/>
                                <w:bCs/>
                              </w:rPr>
                              <w:t>license</w:t>
                            </w:r>
                            <w:r>
                              <w:rPr>
                                <w:rStyle w:val="tgc"/>
                              </w:rPr>
                              <w:t xml:space="preserve"> is one of several public copyright </w:t>
                            </w:r>
                            <w:r>
                              <w:rPr>
                                <w:rStyle w:val="tgc"/>
                                <w:b/>
                                <w:bCs/>
                              </w:rPr>
                              <w:t>licenses</w:t>
                            </w:r>
                            <w:r>
                              <w:rPr>
                                <w:rStyle w:val="tgc"/>
                              </w:rPr>
                              <w:t xml:space="preserve"> that enable the free distribution of an otherwise copyrighted work. A CC </w:t>
                            </w:r>
                            <w:r>
                              <w:rPr>
                                <w:rStyle w:val="tgc"/>
                                <w:b/>
                                <w:bCs/>
                              </w:rPr>
                              <w:t>license</w:t>
                            </w:r>
                            <w:r>
                              <w:rPr>
                                <w:rStyle w:val="tgc"/>
                              </w:rPr>
                              <w:t xml:space="preserve"> is used when an author wants to give people the right to share, use, and build upon a work that they have created. </w:t>
                            </w:r>
                            <w:r w:rsidRPr="00135082">
                              <w:rPr>
                                <w:rStyle w:val="tgc"/>
                              </w:rPr>
                              <w:t>Attribution</w:t>
                            </w:r>
                          </w:p>
                          <w:p w14:paraId="606F05EF" w14:textId="77777777" w:rsidR="002D42FD" w:rsidRPr="00135082" w:rsidRDefault="002D42FD" w:rsidP="00135082">
                            <w:pPr>
                              <w:rPr>
                                <w:rStyle w:val="tgc"/>
                              </w:rPr>
                            </w:pPr>
                            <w:r w:rsidRPr="00135082">
                              <w:rPr>
                                <w:rStyle w:val="tgc"/>
                              </w:rPr>
                              <w:t>CC BY</w:t>
                            </w:r>
                          </w:p>
                          <w:p w14:paraId="1E4399A3" w14:textId="77777777" w:rsidR="002D42FD" w:rsidRPr="00135082" w:rsidRDefault="002D42FD" w:rsidP="00135082">
                            <w:pPr>
                              <w:rPr>
                                <w:rStyle w:val="tgc"/>
                              </w:rPr>
                            </w:pPr>
                          </w:p>
                          <w:p w14:paraId="6FAE83E0" w14:textId="2269C6B4" w:rsidR="002D42FD" w:rsidRPr="00135082" w:rsidRDefault="002D42FD" w:rsidP="00135082">
                            <w:pPr>
                              <w:rPr>
                                <w:rStyle w:val="tgc"/>
                              </w:rPr>
                            </w:pPr>
                            <w:r w:rsidRPr="00135082">
                              <w:rPr>
                                <w:rStyle w:val="tgc"/>
                              </w:rPr>
                              <w:t>This license lets others distribute, remix, tweak, and build upon your work, even commercially, as long as they credit you for the original creation. This is the most accommodating of licenses offered. Recommended for maximum dissemination and use of licensed materials.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2pt;margin-top:40.25pt;width:492.75pt;height:8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">
                <v:textbox>
                  <w:txbxContent>
                    <w:p w14:paraId="097FD400" w14:textId="2FD2B3CD" w:rsidR="002D42FD" w:rsidRPr="00E71578" w:rsidRDefault="002D42FD" w:rsidP="00135082">
                      <w:pPr>
                        <w:pStyle w:val="NormalWeb"/>
                        <w:spacing w:after="0" w:afterAutospacing="0"/>
                        <w:rPr>
                          <w:rFonts w:ascii="Arial" w:hAnsi="Arial" w:cs="Arial"/>
                          <w:lang w:val="ru-RU"/>
                        </w:rPr>
                      </w:pPr>
                      <w:r w:rsidRPr="00E71578">
                        <w:rPr>
                          <w:rFonts w:ascii="Helvetica" w:eastAsia="Calibri" w:hAnsi="Helvetica" w:cs="Arial"/>
                          <w:lang w:val="ru-RU"/>
                        </w:rPr>
                        <w:t xml:space="preserve">Права: Данное руководство распространяется в соответствии с лицензией </w:t>
                      </w:r>
                      <w:r w:rsidRPr="00E71578">
                        <w:rPr>
                          <w:rFonts w:ascii="Helvetica" w:eastAsia="Calibri" w:hAnsi="Helvetica" w:cs="Arial"/>
                        </w:rPr>
                        <w:t>Creative</w:t>
                      </w:r>
                      <w:r w:rsidRPr="00E71578">
                        <w:rPr>
                          <w:rFonts w:ascii="Helvetica" w:eastAsia="Calibri" w:hAnsi="Helvetica" w:cs="Arial"/>
                          <w:lang w:val="ru-RU"/>
                        </w:rPr>
                        <w:t xml:space="preserve"> </w:t>
                      </w:r>
                      <w:r w:rsidRPr="00E71578">
                        <w:rPr>
                          <w:rFonts w:ascii="Helvetica" w:eastAsia="Calibri" w:hAnsi="Helvetica" w:cs="Arial"/>
                        </w:rPr>
                        <w:t>Commons</w:t>
                      </w:r>
                      <w:r w:rsidRPr="00E71578">
                        <w:rPr>
                          <w:rFonts w:ascii="Helvetica" w:eastAsia="Calibri" w:hAnsi="Helvetica" w:cs="Arial"/>
                          <w:lang w:val="ru-RU"/>
                        </w:rPr>
                        <w:t xml:space="preserve"> </w:t>
                      </w:r>
                      <w:r w:rsidRPr="00E71578">
                        <w:rPr>
                          <w:rFonts w:ascii="Helvetica" w:eastAsia="Calibri" w:hAnsi="Helvetica" w:cs="Arial"/>
                        </w:rPr>
                        <w:t>Attribution</w:t>
                      </w:r>
                      <w:r w:rsidRPr="00E71578">
                        <w:rPr>
                          <w:rFonts w:ascii="Helvetica" w:eastAsia="Calibri" w:hAnsi="Helvetica" w:cs="Arial"/>
                          <w:lang w:val="ru-RU"/>
                        </w:rPr>
                        <w:t xml:space="preserve"> 4.0 </w:t>
                      </w:r>
                      <w:r w:rsidRPr="00E71578">
                        <w:rPr>
                          <w:rFonts w:ascii="Helvetica" w:eastAsia="Calibri" w:hAnsi="Helvetica" w:cs="Arial"/>
                        </w:rPr>
                        <w:t>International</w:t>
                      </w:r>
                      <w:r w:rsidRPr="00E71578">
                        <w:rPr>
                          <w:rFonts w:ascii="Helvetica" w:eastAsia="Calibri" w:hAnsi="Helvetica" w:cs="Arial"/>
                          <w:lang w:val="ru-RU"/>
                        </w:rPr>
                        <w:t xml:space="preserve"> (</w:t>
                      </w:r>
                      <w:r w:rsidRPr="00E71578">
                        <w:rPr>
                          <w:rFonts w:ascii="Helvetica" w:eastAsia="Calibri" w:hAnsi="Helvetica" w:cs="Arial"/>
                        </w:rPr>
                        <w:t>CC</w:t>
                      </w:r>
                      <w:r w:rsidRPr="00E71578">
                        <w:rPr>
                          <w:rFonts w:ascii="Helvetica" w:eastAsia="Calibri" w:hAnsi="Helvetica" w:cs="Arial"/>
                          <w:lang w:val="ru-RU"/>
                        </w:rPr>
                        <w:t xml:space="preserve"> </w:t>
                      </w:r>
                      <w:r w:rsidRPr="00E71578">
                        <w:rPr>
                          <w:rFonts w:ascii="Helvetica" w:eastAsia="Calibri" w:hAnsi="Helvetica" w:cs="Arial"/>
                        </w:rPr>
                        <w:t>BY</w:t>
                      </w:r>
                      <w:r w:rsidRPr="00E71578">
                        <w:rPr>
                          <w:rFonts w:ascii="Helvetica" w:eastAsia="Calibri" w:hAnsi="Helvetica" w:cs="Arial"/>
                          <w:lang w:val="ru-RU"/>
                        </w:rPr>
                        <w:t xml:space="preserve"> 4.0), что означает, что вы можете копировать, распространять, переводить, адаптировать и использовать эту работу в коммерческих целях  при условии, что любое использование выполнено с  указанием ссылок на ИФЛА, ВСС и </w:t>
                      </w:r>
                      <w:r w:rsidRPr="00E71578">
                        <w:rPr>
                          <w:rFonts w:ascii="Helvetica" w:eastAsia="Calibri" w:hAnsi="Helvetica" w:cs="Arial"/>
                        </w:rPr>
                        <w:t>EIFL</w:t>
                      </w:r>
                      <w:r w:rsidRPr="00E71578">
                        <w:rPr>
                          <w:rFonts w:ascii="Helvetica" w:eastAsia="Calibri" w:hAnsi="Helvetica" w:cs="Arial"/>
                          <w:lang w:val="ru-RU"/>
                        </w:rPr>
                        <w:t>.</w:t>
                      </w:r>
                    </w:p>
                    <w:p w14:paraId="6A2AC87F" w14:textId="77777777" w:rsidR="002D42FD" w:rsidRPr="00E71578" w:rsidRDefault="002D42FD" w:rsidP="00135082">
                      <w:pPr>
                        <w:pStyle w:val="NormalWeb"/>
                        <w:rPr>
                          <w:lang w:val="ru-RU"/>
                        </w:rPr>
                      </w:pPr>
                    </w:p>
                    <w:p w14:paraId="7CB0A55C" w14:textId="0C162FC8" w:rsidR="002D42FD" w:rsidRPr="00E71578" w:rsidRDefault="002D42FD">
                      <w:pPr>
                        <w:rPr>
                          <w:lang w:val="ru-RU"/>
                        </w:rPr>
                      </w:pPr>
                    </w:p>
                    <w:p w14:paraId="1FC4A5B9" w14:textId="77777777" w:rsidR="002D42FD" w:rsidRPr="00E71578" w:rsidRDefault="002D42FD">
                      <w:pPr>
                        <w:rPr>
                          <w:lang w:val="ru-RU"/>
                        </w:rPr>
                      </w:pPr>
                    </w:p>
                    <w:p w14:paraId="77570530" w14:textId="77777777" w:rsidR="002D42FD" w:rsidRPr="00135082" w:rsidRDefault="002D42FD" w:rsidP="00135082">
                      <w:pPr>
                        <w:rPr>
                          <w:rStyle w:val="tgc"/>
                        </w:rPr>
                      </w:pPr>
                      <w:r>
                        <w:rPr>
                          <w:rStyle w:val="tgc"/>
                        </w:rPr>
                        <w:t xml:space="preserve">A </w:t>
                      </w:r>
                      <w:r>
                        <w:rPr>
                          <w:rStyle w:val="tgc"/>
                          <w:b/>
                          <w:bCs/>
                        </w:rPr>
                        <w:t>Creative Commons</w:t>
                      </w:r>
                      <w:r>
                        <w:rPr>
                          <w:rStyle w:val="tgc"/>
                        </w:rPr>
                        <w:t xml:space="preserve"> (CC) </w:t>
                      </w:r>
                      <w:r>
                        <w:rPr>
                          <w:rStyle w:val="tgc"/>
                          <w:b/>
                          <w:bCs/>
                        </w:rPr>
                        <w:t>license</w:t>
                      </w:r>
                      <w:r>
                        <w:rPr>
                          <w:rStyle w:val="tgc"/>
                        </w:rPr>
                        <w:t xml:space="preserve"> is one of several public copyright </w:t>
                      </w:r>
                      <w:r>
                        <w:rPr>
                          <w:rStyle w:val="tgc"/>
                          <w:b/>
                          <w:bCs/>
                        </w:rPr>
                        <w:t>licenses</w:t>
                      </w:r>
                      <w:r>
                        <w:rPr>
                          <w:rStyle w:val="tgc"/>
                        </w:rPr>
                        <w:t xml:space="preserve"> that enable the free distribution of an otherwise copyrighted work. A CC </w:t>
                      </w:r>
                      <w:r>
                        <w:rPr>
                          <w:rStyle w:val="tgc"/>
                          <w:b/>
                          <w:bCs/>
                        </w:rPr>
                        <w:t>license</w:t>
                      </w:r>
                      <w:r>
                        <w:rPr>
                          <w:rStyle w:val="tgc"/>
                        </w:rPr>
                        <w:t xml:space="preserve"> is used when an author wants to give people the right to share, use, and build upon a work that they have created. </w:t>
                      </w:r>
                      <w:r w:rsidRPr="00135082">
                        <w:rPr>
                          <w:rStyle w:val="tgc"/>
                        </w:rPr>
                        <w:t>Attribution</w:t>
                      </w:r>
                    </w:p>
                    <w:p w14:paraId="606F05EF" w14:textId="77777777" w:rsidR="002D42FD" w:rsidRPr="00135082" w:rsidRDefault="002D42FD" w:rsidP="00135082">
                      <w:pPr>
                        <w:rPr>
                          <w:rStyle w:val="tgc"/>
                        </w:rPr>
                      </w:pPr>
                      <w:r w:rsidRPr="00135082">
                        <w:rPr>
                          <w:rStyle w:val="tgc"/>
                        </w:rPr>
                        <w:t>CC BY</w:t>
                      </w:r>
                    </w:p>
                    <w:p w14:paraId="1E4399A3" w14:textId="77777777" w:rsidR="002D42FD" w:rsidRPr="00135082" w:rsidRDefault="002D42FD" w:rsidP="00135082">
                      <w:pPr>
                        <w:rPr>
                          <w:rStyle w:val="tgc"/>
                        </w:rPr>
                      </w:pPr>
                    </w:p>
                    <w:p w14:paraId="6FAE83E0" w14:textId="2269C6B4" w:rsidR="002D42FD" w:rsidRPr="00135082" w:rsidRDefault="002D42FD" w:rsidP="00135082">
                      <w:pPr>
                        <w:rPr>
                          <w:rStyle w:val="tgc"/>
                        </w:rPr>
                      </w:pPr>
                      <w:r w:rsidRPr="00135082">
                        <w:rPr>
                          <w:rStyle w:val="tgc"/>
                        </w:rPr>
                        <w:t>This license lets others distribute, remix, tweak, and build upon your work, even commercially, as long as they credit you for the original creation. This is the most accommodating of licenses offered. Recommended for maximum dissemination and use of licensed materials.</w:t>
                      </w:r>
                    </w:p>
                  </w:txbxContent>
                </v:textbox>
                <w10:wrap type="square" anchorx="margin"/>
              </v:shape>
            </w:pict>
          </mc:Fallback>
        </mc:AlternateContent>
      </w:r>
      <w:r w:rsidRPr="484C0015">
        <w:rPr>
          <w:lang w:val="ru-RU"/>
        </w:rPr>
        <w:t>Информация, представленная в руководстве может периодически обновляться.</w:t>
      </w:r>
      <w:r w:rsidRPr="484C0015">
        <w:rPr>
          <w:rStyle w:val="FootnoteReference"/>
          <w:rFonts w:ascii="Arial,Times New Roman" w:eastAsia="Arial,Times New Roman" w:hAnsi="Arial,Times New Roman" w:cs="Arial,Times New Roman"/>
          <w:lang w:val="ru-RU"/>
        </w:rPr>
        <w:t xml:space="preserve"> </w:t>
      </w:r>
      <w:r w:rsidRPr="484C0015">
        <w:rPr>
          <w:rStyle w:val="FootnoteReference"/>
          <w:rFonts w:ascii="Arial,Times New Roman" w:eastAsia="Arial,Times New Roman" w:hAnsi="Arial,Times New Roman" w:cs="Arial,Times New Roman"/>
        </w:rPr>
        <w:footnoteReference w:id="5"/>
      </w:r>
    </w:p>
    <w:p w14:paraId="11FDEE94" w14:textId="0A4342A2" w:rsidR="00925608" w:rsidRPr="00925608" w:rsidRDefault="00925608" w:rsidP="00925608">
      <w:pPr>
        <w:pStyle w:val="ListParagraph"/>
        <w:rPr>
          <w:rFonts w:eastAsia="Times New Roman" w:cs="Arial"/>
          <w:lang w:val="ru-RU"/>
        </w:rPr>
      </w:pPr>
    </w:p>
    <w:p w14:paraId="547AB346" w14:textId="7B83477B" w:rsidR="00DD3332" w:rsidRPr="003222D4" w:rsidRDefault="484C0015" w:rsidP="484C0015">
      <w:pPr>
        <w:spacing w:after="160" w:line="259" w:lineRule="auto"/>
        <w:rPr>
          <w:rFonts w:ascii="Arial,Times New Roman" w:eastAsia="Arial,Times New Roman" w:hAnsi="Arial,Times New Roman" w:cs="Arial,Times New Roman"/>
          <w:b/>
          <w:bCs/>
          <w:lang w:val="ru-RU"/>
        </w:rPr>
      </w:pPr>
      <w:r w:rsidRPr="484C0015">
        <w:rPr>
          <w:rFonts w:ascii="Arial" w:eastAsia="Arial" w:hAnsi="Arial" w:cs="Arial"/>
          <w:b/>
          <w:bCs/>
          <w:lang w:val="ru-RU"/>
        </w:rPr>
        <w:t>Условные обозначения</w:t>
      </w:r>
    </w:p>
    <w:p w14:paraId="463442BD" w14:textId="1B124DB4" w:rsidR="00CC46E9" w:rsidRPr="003222D4" w:rsidRDefault="484C0015" w:rsidP="484C0015">
      <w:pPr>
        <w:pStyle w:val="ListParagraph"/>
        <w:numPr>
          <w:ilvl w:val="0"/>
          <w:numId w:val="1"/>
        </w:numPr>
        <w:ind w:left="360"/>
        <w:rPr>
          <w:rFonts w:ascii="Arial,Times New Roman" w:eastAsia="Arial,Times New Roman" w:hAnsi="Arial,Times New Roman" w:cs="Arial,Times New Roman"/>
          <w:lang w:val="ru-RU"/>
        </w:rPr>
      </w:pPr>
      <w:r w:rsidRPr="484C0015">
        <w:rPr>
          <w:lang w:val="ru-RU"/>
        </w:rPr>
        <w:t>Следующие условные обозначения использованы в Руководстве</w:t>
      </w:r>
      <w:r w:rsidRPr="484C0015">
        <w:rPr>
          <w:rFonts w:ascii="Arial,Times New Roman" w:eastAsia="Arial,Times New Roman" w:hAnsi="Arial,Times New Roman" w:cs="Arial,Times New Roman"/>
          <w:lang w:val="ru-RU"/>
        </w:rPr>
        <w:t>:</w:t>
      </w:r>
    </w:p>
    <w:p w14:paraId="43B1E5DE" w14:textId="590D9153" w:rsidR="00CC46E9" w:rsidRPr="003222D4" w:rsidRDefault="484C0015" w:rsidP="484C0015">
      <w:pPr>
        <w:pStyle w:val="ListParagraph"/>
        <w:numPr>
          <w:ilvl w:val="1"/>
          <w:numId w:val="1"/>
        </w:numPr>
        <w:ind w:left="720"/>
        <w:rPr>
          <w:rFonts w:ascii="Arial,Times New Roman" w:eastAsia="Arial,Times New Roman" w:hAnsi="Arial,Times New Roman" w:cs="Arial,Times New Roman"/>
          <w:lang w:val="ru-RU"/>
        </w:rPr>
      </w:pPr>
      <w:r w:rsidRPr="484C0015">
        <w:rPr>
          <w:lang w:val="ru-RU"/>
        </w:rPr>
        <w:t>ВОИС</w:t>
      </w:r>
      <w:r w:rsidRPr="484C0015">
        <w:rPr>
          <w:rFonts w:ascii="Arial,Times New Roman" w:eastAsia="Arial,Times New Roman" w:hAnsi="Arial,Times New Roman" w:cs="Arial,Times New Roman"/>
          <w:lang w:val="ru-RU"/>
        </w:rPr>
        <w:t xml:space="preserve"> – </w:t>
      </w:r>
      <w:r w:rsidRPr="484C0015">
        <w:rPr>
          <w:lang w:val="ru-RU"/>
        </w:rPr>
        <w:t>Всемирная</w:t>
      </w:r>
      <w:r w:rsidRPr="484C0015">
        <w:rPr>
          <w:rFonts w:ascii="Arial,Times New Roman" w:eastAsia="Arial,Times New Roman" w:hAnsi="Arial,Times New Roman" w:cs="Arial,Times New Roman"/>
          <w:lang w:val="ru-RU"/>
        </w:rPr>
        <w:t xml:space="preserve"> </w:t>
      </w:r>
      <w:r w:rsidRPr="484C0015">
        <w:rPr>
          <w:lang w:val="ru-RU"/>
        </w:rPr>
        <w:t>организация</w:t>
      </w:r>
      <w:r w:rsidRPr="484C0015">
        <w:rPr>
          <w:rFonts w:ascii="Arial,Times New Roman" w:eastAsia="Arial,Times New Roman" w:hAnsi="Arial,Times New Roman" w:cs="Arial,Times New Roman"/>
          <w:lang w:val="ru-RU"/>
        </w:rPr>
        <w:t xml:space="preserve"> </w:t>
      </w:r>
      <w:r w:rsidRPr="484C0015">
        <w:rPr>
          <w:lang w:val="ru-RU"/>
        </w:rPr>
        <w:t xml:space="preserve">интеллектуальной собственности </w:t>
      </w:r>
      <w:r w:rsidRPr="484C0015">
        <w:rPr>
          <w:rFonts w:ascii="Arial,Times New Roman" w:eastAsia="Arial,Times New Roman" w:hAnsi="Arial,Times New Roman" w:cs="Arial,Times New Roman"/>
          <w:lang w:val="ru-RU"/>
        </w:rPr>
        <w:t xml:space="preserve"> </w:t>
      </w:r>
    </w:p>
    <w:p w14:paraId="31AFC6E1" w14:textId="6DB02385" w:rsidR="00CC46E9" w:rsidRPr="004C731B" w:rsidRDefault="484C0015" w:rsidP="484C0015">
      <w:pPr>
        <w:pStyle w:val="ListParagraph"/>
        <w:numPr>
          <w:ilvl w:val="1"/>
          <w:numId w:val="1"/>
        </w:numPr>
        <w:ind w:left="720"/>
        <w:rPr>
          <w:rFonts w:ascii="Arial,Times New Roman" w:eastAsia="Arial,Times New Roman" w:hAnsi="Arial,Times New Roman" w:cs="Arial,Times New Roman"/>
        </w:rPr>
      </w:pPr>
      <w:r w:rsidRPr="484C0015">
        <w:rPr>
          <w:lang w:val="ru-RU"/>
        </w:rPr>
        <w:t>ИФЛА</w:t>
      </w:r>
      <w:r w:rsidRPr="484C0015">
        <w:rPr>
          <w:rFonts w:ascii="Arial,Times New Roman" w:eastAsia="Arial,Times New Roman" w:hAnsi="Arial,Times New Roman" w:cs="Arial,Times New Roman"/>
        </w:rPr>
        <w:t xml:space="preserve"> – </w:t>
      </w:r>
      <w:r w:rsidRPr="484C0015">
        <w:rPr>
          <w:lang w:val="ru-RU"/>
        </w:rPr>
        <w:t>Международная федерация библиотечных ассоциаций</w:t>
      </w:r>
    </w:p>
    <w:p w14:paraId="07854F0F" w14:textId="2AF34920" w:rsidR="00CC46E9" w:rsidRPr="004C731B" w:rsidRDefault="484C0015" w:rsidP="484C0015">
      <w:pPr>
        <w:pStyle w:val="ListParagraph"/>
        <w:numPr>
          <w:ilvl w:val="1"/>
          <w:numId w:val="1"/>
        </w:numPr>
        <w:ind w:left="720"/>
        <w:rPr>
          <w:rFonts w:ascii="Arial,Times New Roman" w:eastAsia="Arial,Times New Roman" w:hAnsi="Arial,Times New Roman" w:cs="Arial,Times New Roman"/>
        </w:rPr>
      </w:pPr>
      <w:r w:rsidRPr="484C0015">
        <w:rPr>
          <w:lang w:val="ru-RU"/>
        </w:rPr>
        <w:t>ВСС</w:t>
      </w:r>
      <w:r w:rsidRPr="484C0015">
        <w:rPr>
          <w:rFonts w:ascii="Arial,Times New Roman" w:eastAsia="Arial,Times New Roman" w:hAnsi="Arial,Times New Roman" w:cs="Arial,Times New Roman"/>
        </w:rPr>
        <w:t xml:space="preserve"> – </w:t>
      </w:r>
      <w:r w:rsidRPr="484C0015">
        <w:rPr>
          <w:lang w:val="ru-RU"/>
        </w:rPr>
        <w:t>Всемирный союз слепых</w:t>
      </w:r>
    </w:p>
    <w:p w14:paraId="6F58F384" w14:textId="6A590140" w:rsidR="00591E74" w:rsidRPr="004C731B" w:rsidRDefault="484C0015" w:rsidP="484C0015">
      <w:pPr>
        <w:pStyle w:val="ListParagraph"/>
        <w:numPr>
          <w:ilvl w:val="1"/>
          <w:numId w:val="1"/>
        </w:numPr>
        <w:ind w:left="720"/>
        <w:rPr>
          <w:rFonts w:ascii="Arial,Times New Roman" w:eastAsia="Arial,Times New Roman" w:hAnsi="Arial,Times New Roman" w:cs="Arial,Times New Roman"/>
        </w:rPr>
      </w:pPr>
      <w:r>
        <w:t xml:space="preserve">DAISY </w:t>
      </w:r>
      <w:r w:rsidRPr="484C0015">
        <w:rPr>
          <w:rFonts w:ascii="Arial,Times New Roman" w:eastAsia="Arial,Times New Roman" w:hAnsi="Arial,Times New Roman" w:cs="Arial,Times New Roman"/>
        </w:rPr>
        <w:t xml:space="preserve">– </w:t>
      </w:r>
      <w:r w:rsidRPr="484C0015">
        <w:rPr>
          <w:lang w:val="ru-RU"/>
        </w:rPr>
        <w:t>Доступная цифровая информационная система</w:t>
      </w:r>
    </w:p>
    <w:p w14:paraId="0EA81FFA" w14:textId="77777777" w:rsidR="003A32E9" w:rsidRPr="004C731B" w:rsidRDefault="003A32E9" w:rsidP="003A32E9">
      <w:pPr>
        <w:pStyle w:val="ListParagraph"/>
        <w:rPr>
          <w:rFonts w:cs="Arial"/>
        </w:rPr>
      </w:pPr>
    </w:p>
    <w:p w14:paraId="6CE2C5A0" w14:textId="77777777" w:rsidR="003A32E9" w:rsidRPr="004C731B" w:rsidRDefault="003A32E9" w:rsidP="00EA6F04">
      <w:pPr>
        <w:pStyle w:val="ListParagraph"/>
        <w:rPr>
          <w:rFonts w:cs="Arial"/>
        </w:rPr>
      </w:pPr>
    </w:p>
    <w:p w14:paraId="52C47FCA" w14:textId="54523223" w:rsidR="003A32E9" w:rsidRDefault="484C0015" w:rsidP="484C0015">
      <w:pPr>
        <w:pBdr>
          <w:top w:val="single" w:sz="4" w:space="5" w:color="auto"/>
          <w:left w:val="single" w:sz="4" w:space="4" w:color="auto"/>
          <w:bottom w:val="single" w:sz="4" w:space="6" w:color="auto"/>
          <w:right w:val="single" w:sz="4" w:space="4" w:color="auto"/>
        </w:pBdr>
        <w:rPr>
          <w:rFonts w:ascii="Arial" w:eastAsia="Arial" w:hAnsi="Arial" w:cs="Arial"/>
          <w:b/>
          <w:bCs/>
          <w:lang w:val="ru-RU"/>
        </w:rPr>
      </w:pPr>
      <w:r w:rsidRPr="484C0015">
        <w:rPr>
          <w:b/>
          <w:bCs/>
          <w:lang w:val="ru-RU"/>
        </w:rPr>
        <w:t>Отказ от ответственности</w:t>
      </w:r>
    </w:p>
    <w:p w14:paraId="2B451CB1" w14:textId="25E03BEB" w:rsidR="002F0D3C" w:rsidRPr="002F0D3C" w:rsidRDefault="484C0015" w:rsidP="484C0015">
      <w:pPr>
        <w:pBdr>
          <w:top w:val="single" w:sz="4" w:space="5" w:color="auto"/>
          <w:left w:val="single" w:sz="4" w:space="4" w:color="auto"/>
          <w:bottom w:val="single" w:sz="4" w:space="6" w:color="auto"/>
          <w:right w:val="single" w:sz="4" w:space="4" w:color="auto"/>
        </w:pBdr>
        <w:rPr>
          <w:rFonts w:ascii="Arial" w:eastAsia="Arial" w:hAnsi="Arial" w:cs="Arial"/>
          <w:lang w:val="ru-RU"/>
        </w:rPr>
      </w:pPr>
      <w:r w:rsidRPr="484C0015">
        <w:rPr>
          <w:lang w:val="ru-RU"/>
        </w:rPr>
        <w:t>Информация в этом документе не является юридической консультацией. ИФЛА не несет ответственности за информацию, содержащуюся в этом документе и отказывается от всякой ответственности в отношении такой информации. В случае возникновения вопросов, обратитесь в местную юридическую консультацию.</w:t>
      </w:r>
    </w:p>
    <w:p w14:paraId="2E562289" w14:textId="7466F268" w:rsidR="003A32E9" w:rsidRPr="002F0D3C" w:rsidRDefault="003A32E9" w:rsidP="003A32E9">
      <w:pPr>
        <w:rPr>
          <w:rFonts w:cs="Arial"/>
          <w:lang w:val="ru-RU"/>
        </w:rPr>
      </w:pPr>
      <w:r w:rsidRPr="002F0D3C">
        <w:rPr>
          <w:rFonts w:cs="Arial"/>
          <w:lang w:val="ru-RU"/>
        </w:rPr>
        <w:br w:type="page"/>
      </w:r>
    </w:p>
    <w:p w14:paraId="41E39BA7" w14:textId="4B34425C" w:rsidR="003A32E9" w:rsidRPr="00E67998" w:rsidRDefault="5A70D797" w:rsidP="5A70D797">
      <w:pPr>
        <w:pStyle w:val="Heading1"/>
        <w:rPr>
          <w:lang w:val="ru-RU"/>
        </w:rPr>
      </w:pPr>
      <w:bookmarkStart w:id="5" w:name="_Toc520735443"/>
      <w:proofErr w:type="spellStart"/>
      <w:r w:rsidRPr="5A70D797">
        <w:rPr>
          <w:lang w:val="ru-RU"/>
        </w:rPr>
        <w:lastRenderedPageBreak/>
        <w:t>Марракешский</w:t>
      </w:r>
      <w:proofErr w:type="spellEnd"/>
      <w:r w:rsidRPr="5A70D797">
        <w:rPr>
          <w:lang w:val="ru-RU"/>
        </w:rPr>
        <w:t xml:space="preserve"> договор: основные положения</w:t>
      </w:r>
      <w:bookmarkEnd w:id="5"/>
    </w:p>
    <w:p w14:paraId="502329C1" w14:textId="77777777" w:rsidR="00EA6F04" w:rsidRPr="002F0D3C" w:rsidRDefault="00EA6F04" w:rsidP="00EA6F04">
      <w:pPr>
        <w:ind w:left="720"/>
        <w:rPr>
          <w:rFonts w:ascii="Arial" w:hAnsi="Arial" w:cs="Arial"/>
          <w:color w:val="17365D"/>
          <w:lang w:val="ru-RU"/>
        </w:rPr>
      </w:pPr>
    </w:p>
    <w:p w14:paraId="3CB5414B" w14:textId="557542CC" w:rsidR="003A32E9" w:rsidRPr="00E67998" w:rsidRDefault="5A70D797" w:rsidP="5A70D797">
      <w:pPr>
        <w:pStyle w:val="Heading2"/>
        <w:numPr>
          <w:ilvl w:val="0"/>
          <w:numId w:val="3"/>
        </w:numPr>
        <w:ind w:left="360"/>
        <w:rPr>
          <w:lang w:val="ru-RU"/>
        </w:rPr>
      </w:pPr>
      <w:bookmarkStart w:id="6" w:name="_Toc520735444"/>
      <w:r w:rsidRPr="5A70D797">
        <w:rPr>
          <w:lang w:val="ru-RU"/>
        </w:rPr>
        <w:t xml:space="preserve">Что из себя представляет </w:t>
      </w:r>
      <w:proofErr w:type="spellStart"/>
      <w:r w:rsidRPr="5A70D797">
        <w:rPr>
          <w:lang w:val="ru-RU"/>
        </w:rPr>
        <w:t>Марракешский</w:t>
      </w:r>
      <w:proofErr w:type="spellEnd"/>
      <w:r w:rsidRPr="5A70D797">
        <w:rPr>
          <w:lang w:val="ru-RU"/>
        </w:rPr>
        <w:t xml:space="preserve"> договор?</w:t>
      </w:r>
      <w:bookmarkEnd w:id="6"/>
    </w:p>
    <w:p w14:paraId="650D7427" w14:textId="20D5B065" w:rsidR="004D417B" w:rsidRDefault="5A70D797" w:rsidP="5A70D797">
      <w:pPr>
        <w:ind w:left="360"/>
        <w:rPr>
          <w:rFonts w:ascii="Arial" w:eastAsia="Arial" w:hAnsi="Arial" w:cs="Arial"/>
          <w:lang w:val="ru-RU"/>
        </w:rPr>
      </w:pPr>
      <w:proofErr w:type="spellStart"/>
      <w:r w:rsidRPr="5A70D797">
        <w:rPr>
          <w:lang w:val="ru-RU"/>
        </w:rPr>
        <w:t>Марракешский</w:t>
      </w:r>
      <w:proofErr w:type="spellEnd"/>
      <w:r w:rsidRPr="5A70D797">
        <w:rPr>
          <w:lang w:val="ru-RU"/>
        </w:rPr>
        <w:t xml:space="preserve"> договор (</w:t>
      </w:r>
      <w:hyperlink r:id="rId16">
        <w:r w:rsidRPr="5A70D797">
          <w:rPr>
            <w:rStyle w:val="Hyperlink"/>
          </w:rPr>
          <w:t>http</w:t>
        </w:r>
        <w:r w:rsidRPr="5A70D797">
          <w:rPr>
            <w:rStyle w:val="Hyperlink"/>
            <w:rFonts w:ascii="Arial" w:eastAsia="Arial" w:hAnsi="Arial" w:cs="Arial"/>
            <w:lang w:val="ru-RU"/>
          </w:rPr>
          <w:t>://</w:t>
        </w:r>
        <w:r w:rsidRPr="5A70D797">
          <w:rPr>
            <w:rStyle w:val="Hyperlink"/>
          </w:rPr>
          <w:t>www</w:t>
        </w:r>
        <w:r w:rsidRPr="5A70D797">
          <w:rPr>
            <w:rStyle w:val="Hyperlink"/>
            <w:rFonts w:ascii="Arial" w:eastAsia="Arial" w:hAnsi="Arial" w:cs="Arial"/>
            <w:lang w:val="ru-RU"/>
          </w:rPr>
          <w:t>.</w:t>
        </w:r>
        <w:r w:rsidRPr="5A70D797">
          <w:rPr>
            <w:rStyle w:val="Hyperlink"/>
          </w:rPr>
          <w:t>wipo</w:t>
        </w:r>
        <w:r w:rsidRPr="5A70D797">
          <w:rPr>
            <w:rStyle w:val="Hyperlink"/>
            <w:rFonts w:ascii="Arial" w:eastAsia="Arial" w:hAnsi="Arial" w:cs="Arial"/>
            <w:lang w:val="ru-RU"/>
          </w:rPr>
          <w:t>.</w:t>
        </w:r>
        <w:r w:rsidRPr="5A70D797">
          <w:rPr>
            <w:rStyle w:val="Hyperlink"/>
          </w:rPr>
          <w:t>int</w:t>
        </w:r>
        <w:r w:rsidRPr="5A70D797">
          <w:rPr>
            <w:rStyle w:val="Hyperlink"/>
            <w:rFonts w:ascii="Arial" w:eastAsia="Arial" w:hAnsi="Arial" w:cs="Arial"/>
            <w:lang w:val="ru-RU"/>
          </w:rPr>
          <w:t>/</w:t>
        </w:r>
        <w:r w:rsidRPr="5A70D797">
          <w:rPr>
            <w:rStyle w:val="Hyperlink"/>
          </w:rPr>
          <w:t>wipolex</w:t>
        </w:r>
        <w:r w:rsidRPr="5A70D797">
          <w:rPr>
            <w:rStyle w:val="Hyperlink"/>
            <w:rFonts w:ascii="Arial" w:eastAsia="Arial" w:hAnsi="Arial" w:cs="Arial"/>
            <w:lang w:val="ru-RU"/>
          </w:rPr>
          <w:t>/</w:t>
        </w:r>
        <w:r w:rsidRPr="5A70D797">
          <w:rPr>
            <w:rStyle w:val="Hyperlink"/>
          </w:rPr>
          <w:t>en</w:t>
        </w:r>
        <w:r w:rsidRPr="5A70D797">
          <w:rPr>
            <w:rStyle w:val="Hyperlink"/>
            <w:rFonts w:ascii="Arial" w:eastAsia="Arial" w:hAnsi="Arial" w:cs="Arial"/>
            <w:lang w:val="ru-RU"/>
          </w:rPr>
          <w:t>/</w:t>
        </w:r>
        <w:r w:rsidRPr="5A70D797">
          <w:rPr>
            <w:rStyle w:val="Hyperlink"/>
          </w:rPr>
          <w:t>details</w:t>
        </w:r>
        <w:r w:rsidRPr="5A70D797">
          <w:rPr>
            <w:rStyle w:val="Hyperlink"/>
            <w:rFonts w:ascii="Arial" w:eastAsia="Arial" w:hAnsi="Arial" w:cs="Arial"/>
            <w:lang w:val="ru-RU"/>
          </w:rPr>
          <w:t>.</w:t>
        </w:r>
        <w:r w:rsidRPr="5A70D797">
          <w:rPr>
            <w:rStyle w:val="Hyperlink"/>
          </w:rPr>
          <w:t>jsp</w:t>
        </w:r>
        <w:r w:rsidRPr="5A70D797">
          <w:rPr>
            <w:rStyle w:val="Hyperlink"/>
            <w:rFonts w:ascii="Arial" w:eastAsia="Arial" w:hAnsi="Arial" w:cs="Arial"/>
            <w:lang w:val="ru-RU"/>
          </w:rPr>
          <w:t>?</w:t>
        </w:r>
        <w:r w:rsidRPr="5A70D797">
          <w:rPr>
            <w:rStyle w:val="Hyperlink"/>
          </w:rPr>
          <w:t>id</w:t>
        </w:r>
        <w:r w:rsidRPr="5A70D797">
          <w:rPr>
            <w:rStyle w:val="Hyperlink"/>
            <w:lang w:val="ru-RU"/>
          </w:rPr>
          <w:t>=13169</w:t>
        </w:r>
      </w:hyperlink>
      <w:r w:rsidRPr="5A70D797">
        <w:rPr>
          <w:rFonts w:ascii="Arial" w:eastAsia="Arial" w:hAnsi="Arial" w:cs="Arial"/>
          <w:lang w:val="ru-RU"/>
        </w:rPr>
        <w:t xml:space="preserve">)  </w:t>
      </w:r>
      <w:r w:rsidRPr="5A70D797">
        <w:rPr>
          <w:lang w:val="ru-RU"/>
        </w:rPr>
        <w:t xml:space="preserve">(версия в доступном формате </w:t>
      </w:r>
      <w:hyperlink r:id="rId17">
        <w:r w:rsidRPr="5A70D797">
          <w:rPr>
            <w:rStyle w:val="Hyperlink"/>
          </w:rPr>
          <w:t>http</w:t>
        </w:r>
        <w:r w:rsidRPr="5A70D797">
          <w:rPr>
            <w:rStyle w:val="Hyperlink"/>
            <w:rFonts w:ascii="Arial" w:eastAsia="Arial" w:hAnsi="Arial" w:cs="Arial"/>
            <w:lang w:val="ru-RU"/>
          </w:rPr>
          <w:t>://</w:t>
        </w:r>
        <w:r w:rsidRPr="5A70D797">
          <w:rPr>
            <w:rStyle w:val="Hyperlink"/>
          </w:rPr>
          <w:t>www</w:t>
        </w:r>
        <w:r w:rsidRPr="5A70D797">
          <w:rPr>
            <w:rStyle w:val="Hyperlink"/>
            <w:rFonts w:ascii="Arial" w:eastAsia="Arial" w:hAnsi="Arial" w:cs="Arial"/>
            <w:lang w:val="ru-RU"/>
          </w:rPr>
          <w:t>.</w:t>
        </w:r>
        <w:r w:rsidRPr="5A70D797">
          <w:rPr>
            <w:rStyle w:val="Hyperlink"/>
          </w:rPr>
          <w:t>wipo</w:t>
        </w:r>
        <w:r w:rsidRPr="5A70D797">
          <w:rPr>
            <w:rStyle w:val="Hyperlink"/>
            <w:rFonts w:ascii="Arial" w:eastAsia="Arial" w:hAnsi="Arial" w:cs="Arial"/>
            <w:lang w:val="ru-RU"/>
          </w:rPr>
          <w:t>.</w:t>
        </w:r>
        <w:r w:rsidRPr="5A70D797">
          <w:rPr>
            <w:rStyle w:val="Hyperlink"/>
          </w:rPr>
          <w:t>int</w:t>
        </w:r>
        <w:r w:rsidRPr="5A70D797">
          <w:rPr>
            <w:rStyle w:val="Hyperlink"/>
            <w:rFonts w:ascii="Arial" w:eastAsia="Arial" w:hAnsi="Arial" w:cs="Arial"/>
            <w:lang w:val="ru-RU"/>
          </w:rPr>
          <w:t>/</w:t>
        </w:r>
        <w:r w:rsidRPr="5A70D797">
          <w:rPr>
            <w:rStyle w:val="Hyperlink"/>
          </w:rPr>
          <w:t>wipolex</w:t>
        </w:r>
        <w:r w:rsidRPr="5A70D797">
          <w:rPr>
            <w:rStyle w:val="Hyperlink"/>
            <w:rFonts w:ascii="Arial" w:eastAsia="Arial" w:hAnsi="Arial" w:cs="Arial"/>
            <w:lang w:val="ru-RU"/>
          </w:rPr>
          <w:t>/</w:t>
        </w:r>
        <w:r w:rsidRPr="5A70D797">
          <w:rPr>
            <w:rStyle w:val="Hyperlink"/>
          </w:rPr>
          <w:t>en</w:t>
        </w:r>
        <w:r w:rsidRPr="5A70D797">
          <w:rPr>
            <w:rStyle w:val="Hyperlink"/>
            <w:rFonts w:ascii="Arial" w:eastAsia="Arial" w:hAnsi="Arial" w:cs="Arial"/>
            <w:lang w:val="ru-RU"/>
          </w:rPr>
          <w:t>/</w:t>
        </w:r>
        <w:r w:rsidRPr="5A70D797">
          <w:rPr>
            <w:rStyle w:val="Hyperlink"/>
          </w:rPr>
          <w:t>details</w:t>
        </w:r>
        <w:r w:rsidRPr="5A70D797">
          <w:rPr>
            <w:rStyle w:val="Hyperlink"/>
            <w:rFonts w:ascii="Arial" w:eastAsia="Arial" w:hAnsi="Arial" w:cs="Arial"/>
            <w:lang w:val="ru-RU"/>
          </w:rPr>
          <w:t>.</w:t>
        </w:r>
        <w:r w:rsidRPr="5A70D797">
          <w:rPr>
            <w:rStyle w:val="Hyperlink"/>
          </w:rPr>
          <w:t>jsp</w:t>
        </w:r>
        <w:r w:rsidRPr="5A70D797">
          <w:rPr>
            <w:rStyle w:val="Hyperlink"/>
            <w:rFonts w:ascii="Arial" w:eastAsia="Arial" w:hAnsi="Arial" w:cs="Arial"/>
            <w:lang w:val="ru-RU"/>
          </w:rPr>
          <w:t>?</w:t>
        </w:r>
        <w:r w:rsidRPr="5A70D797">
          <w:rPr>
            <w:rStyle w:val="Hyperlink"/>
          </w:rPr>
          <w:t>id</w:t>
        </w:r>
        <w:r w:rsidRPr="5A70D797">
          <w:rPr>
            <w:rStyle w:val="Hyperlink"/>
            <w:lang w:val="ru-RU"/>
          </w:rPr>
          <w:t>=14613</w:t>
        </w:r>
      </w:hyperlink>
      <w:r w:rsidRPr="5A70D797">
        <w:rPr>
          <w:lang w:val="ru-RU"/>
        </w:rPr>
        <w:t>) является</w:t>
      </w:r>
      <w:r w:rsidRPr="5A70D797">
        <w:rPr>
          <w:rFonts w:ascii="Arial" w:eastAsia="Arial" w:hAnsi="Arial" w:cs="Arial"/>
          <w:lang w:val="ru-RU"/>
        </w:rPr>
        <w:t xml:space="preserve"> </w:t>
      </w:r>
      <w:r w:rsidRPr="5A70D797">
        <w:rPr>
          <w:lang w:val="ru-RU"/>
        </w:rPr>
        <w:t xml:space="preserve">международным договором, принятым в 2013 году государствами-членами Всемирной организации интеллектуальной собственности (ВОИС), специализированным учреждением Организации Объединенных Наций. Полное название: </w:t>
      </w:r>
      <w:proofErr w:type="spellStart"/>
      <w:r w:rsidRPr="5A70D797">
        <w:rPr>
          <w:lang w:val="ru-RU"/>
        </w:rPr>
        <w:t>Марракешский</w:t>
      </w:r>
      <w:proofErr w:type="spellEnd"/>
      <w:r w:rsidRPr="5A70D797">
        <w:rPr>
          <w:lang w:val="ru-RU"/>
        </w:rPr>
        <w:t xml:space="preserve">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p>
    <w:p w14:paraId="0AD0CCE2" w14:textId="77777777" w:rsidR="004D417B" w:rsidRDefault="004D417B" w:rsidP="00C935D0">
      <w:pPr>
        <w:ind w:left="360"/>
        <w:rPr>
          <w:rFonts w:cs="Arial"/>
          <w:lang w:val="ru-RU"/>
        </w:rPr>
      </w:pPr>
    </w:p>
    <w:p w14:paraId="01C7F5DF" w14:textId="7A0F4A1F" w:rsidR="00EA6F04" w:rsidRDefault="5A70D797" w:rsidP="5A70D797">
      <w:pPr>
        <w:ind w:left="360"/>
        <w:rPr>
          <w:rFonts w:ascii="Arial" w:eastAsia="Arial" w:hAnsi="Arial" w:cs="Arial"/>
          <w:lang w:val="ru-RU"/>
        </w:rPr>
      </w:pPr>
      <w:r w:rsidRPr="5A70D797">
        <w:rPr>
          <w:lang w:val="ru-RU"/>
        </w:rPr>
        <w:t xml:space="preserve">Это первый договор об авторском праве, с положенными в его основу принципами прав человека, с конкретными ссылками на Всеобщую декларацию прав человека и Конвенцию </w:t>
      </w:r>
      <w:r>
        <w:t xml:space="preserve">ООН о </w:t>
      </w:r>
      <w:r w:rsidRPr="5A70D797">
        <w:rPr>
          <w:lang w:val="ru-RU"/>
        </w:rPr>
        <w:t>правах инвалидов</w:t>
      </w:r>
      <w:r>
        <w:t xml:space="preserve"> (ООН КПИ)</w:t>
      </w:r>
      <w:r w:rsidRPr="5A70D797">
        <w:rPr>
          <w:rFonts w:ascii="Arial" w:eastAsia="Arial" w:hAnsi="Arial" w:cs="Arial"/>
          <w:lang w:val="ru-RU"/>
        </w:rPr>
        <w:t>.</w:t>
      </w:r>
    </w:p>
    <w:p w14:paraId="075ECD68" w14:textId="77777777" w:rsidR="004D417B" w:rsidRPr="004D417B" w:rsidRDefault="004D417B" w:rsidP="00C935D0">
      <w:pPr>
        <w:ind w:left="360"/>
        <w:rPr>
          <w:rFonts w:cs="Arial"/>
          <w:lang w:val="ru-RU"/>
        </w:rPr>
      </w:pPr>
    </w:p>
    <w:p w14:paraId="2FE1B096" w14:textId="55179C2D" w:rsidR="003A32E9" w:rsidRPr="00C26A1A" w:rsidRDefault="007C53EE" w:rsidP="5A70D797">
      <w:pPr>
        <w:pStyle w:val="Heading2"/>
        <w:numPr>
          <w:ilvl w:val="0"/>
          <w:numId w:val="3"/>
        </w:numPr>
        <w:ind w:left="360"/>
        <w:rPr>
          <w:rFonts w:eastAsiaTheme="minorEastAsia" w:cs="Helvetica"/>
          <w:lang w:val="ru-RU"/>
        </w:rPr>
      </w:pPr>
      <w:bookmarkStart w:id="7" w:name="_Toc520735445"/>
      <w:r w:rsidRPr="00C26A1A">
        <w:rPr>
          <w:rFonts w:eastAsiaTheme="minorEastAsia" w:cs="Helvetica"/>
          <w:lang w:val="ru-RU"/>
        </w:rPr>
        <w:t>Что предусматривает Договор</w:t>
      </w:r>
      <w:r w:rsidR="5A70D797" w:rsidRPr="00C26A1A">
        <w:rPr>
          <w:rFonts w:eastAsiaTheme="minorEastAsia" w:cs="Helvetica"/>
          <w:lang w:val="ru-RU"/>
        </w:rPr>
        <w:t>?</w:t>
      </w:r>
      <w:bookmarkEnd w:id="7"/>
    </w:p>
    <w:p w14:paraId="3C90024B" w14:textId="1631CF29" w:rsidR="003A32E9" w:rsidRDefault="5A70D797" w:rsidP="5A70D797">
      <w:pPr>
        <w:ind w:left="360"/>
        <w:rPr>
          <w:lang w:val="ru-RU"/>
        </w:rPr>
      </w:pPr>
      <w:r w:rsidRPr="5A70D797">
        <w:rPr>
          <w:lang w:val="ru-RU"/>
        </w:rPr>
        <w:t xml:space="preserve">Впервые в истории он создает международную правовую базу, которая позволяет создавать и распространять экземпляры в доступных форматах для людей с ограниченными способностями воспринимать печатную информацию и производить обмен книгами в доступных форматах через национальные границы. В соответствии с </w:t>
      </w:r>
      <w:proofErr w:type="spellStart"/>
      <w:r w:rsidRPr="5A70D797">
        <w:rPr>
          <w:lang w:val="ru-RU"/>
        </w:rPr>
        <w:t>Марракешским</w:t>
      </w:r>
      <w:proofErr w:type="spellEnd"/>
      <w:r w:rsidRPr="5A70D797">
        <w:rPr>
          <w:lang w:val="ru-RU"/>
        </w:rPr>
        <w:t xml:space="preserve"> договором в категорию людей с ограниченными способностями воспринимать печатную информацию включены незрячие, слабовидящие, лица с нарушениями зрения или иной способностью воспринимать печатную информацию, а также те, кто не может сфокусировать зрение, или держать в руках, или </w:t>
      </w:r>
      <w:r w:rsidR="007C53EE">
        <w:rPr>
          <w:lang w:val="ru-RU"/>
        </w:rPr>
        <w:t xml:space="preserve">иным образом </w:t>
      </w:r>
      <w:r w:rsidRPr="5A70D797">
        <w:rPr>
          <w:lang w:val="ru-RU"/>
        </w:rPr>
        <w:t>обращаться с книгой.</w:t>
      </w:r>
    </w:p>
    <w:p w14:paraId="3DB2A677" w14:textId="77777777" w:rsidR="007C53EE" w:rsidRPr="00663C59" w:rsidRDefault="007C53EE" w:rsidP="5A70D797">
      <w:pPr>
        <w:ind w:left="360"/>
        <w:rPr>
          <w:rFonts w:ascii="Arial" w:eastAsia="Arial" w:hAnsi="Arial" w:cs="Arial"/>
          <w:lang w:val="ru-RU"/>
        </w:rPr>
      </w:pPr>
    </w:p>
    <w:p w14:paraId="6178A80D" w14:textId="584B70AC" w:rsidR="003A32E9" w:rsidRPr="00E67998" w:rsidRDefault="5A70D797" w:rsidP="5A70D797">
      <w:pPr>
        <w:pStyle w:val="Heading2"/>
        <w:numPr>
          <w:ilvl w:val="0"/>
          <w:numId w:val="3"/>
        </w:numPr>
        <w:ind w:left="360"/>
        <w:rPr>
          <w:lang w:val="ru-RU"/>
        </w:rPr>
      </w:pPr>
      <w:bookmarkStart w:id="8" w:name="_Toc520735446"/>
      <w:r w:rsidRPr="5A70D797">
        <w:rPr>
          <w:lang w:val="ru-RU"/>
        </w:rPr>
        <w:t xml:space="preserve">Почему </w:t>
      </w:r>
      <w:proofErr w:type="spellStart"/>
      <w:r w:rsidRPr="5A70D797">
        <w:rPr>
          <w:lang w:val="ru-RU"/>
        </w:rPr>
        <w:t>Марракешский</w:t>
      </w:r>
      <w:proofErr w:type="spellEnd"/>
      <w:r w:rsidRPr="5A70D797">
        <w:rPr>
          <w:lang w:val="ru-RU"/>
        </w:rPr>
        <w:t xml:space="preserve"> договор был принят?</w:t>
      </w:r>
      <w:bookmarkEnd w:id="8"/>
    </w:p>
    <w:p w14:paraId="79CFAE16" w14:textId="18F554E2" w:rsidR="005042AE" w:rsidRDefault="005042AE" w:rsidP="5A70D797">
      <w:pPr>
        <w:tabs>
          <w:tab w:val="left" w:pos="810"/>
        </w:tabs>
        <w:ind w:left="360"/>
      </w:pPr>
      <w:proofErr w:type="spellStart"/>
      <w:r w:rsidRPr="484C0015">
        <w:rPr>
          <w:lang w:val="ru-RU"/>
        </w:rPr>
        <w:t>Марракешский</w:t>
      </w:r>
      <w:proofErr w:type="spellEnd"/>
      <w:r w:rsidRPr="484C0015">
        <w:rPr>
          <w:lang w:val="ru-RU"/>
        </w:rPr>
        <w:t xml:space="preserve"> договор был принят для устранения барьеров в законодательстве об авторском праве, которые препятствовали доступу к печатным произведениям для людей с ограниченными способностями воспринимать печатную информацию. Только около 7% опубликованных произведений в мировом масштабе представлены в доступных форматах, а в развивающихся странах, где проживает 90% слепых и слабовидящих людей, этот показатель составляет менее 1%.</w:t>
      </w:r>
      <w:r w:rsidRPr="484C0015">
        <w:rPr>
          <w:rStyle w:val="FootnoteReference"/>
          <w:rFonts w:ascii="Arial,Times New Roman" w:eastAsia="Arial,Times New Roman" w:hAnsi="Arial,Times New Roman" w:cs="Arial,Times New Roman"/>
        </w:rPr>
        <w:footnoteReference w:id="6"/>
      </w:r>
      <w:r w:rsidRPr="484C0015">
        <w:rPr>
          <w:lang w:val="ru-RU"/>
        </w:rPr>
        <w:t xml:space="preserve"> Эта проблема, частично связанная с препятствиями, создаваемыми законодательством об авторском праве, </w:t>
      </w:r>
      <w:r w:rsidR="007C48BD">
        <w:rPr>
          <w:lang w:val="ru-RU"/>
        </w:rPr>
        <w:t xml:space="preserve">и </w:t>
      </w:r>
      <w:r w:rsidRPr="484C0015">
        <w:rPr>
          <w:lang w:val="ru-RU"/>
        </w:rPr>
        <w:t xml:space="preserve">является той целью, которую </w:t>
      </w:r>
      <w:proofErr w:type="spellStart"/>
      <w:r w:rsidRPr="484C0015">
        <w:t>Договор</w:t>
      </w:r>
      <w:proofErr w:type="spellEnd"/>
      <w:r w:rsidRPr="5A70D797">
        <w:t xml:space="preserve"> </w:t>
      </w:r>
      <w:proofErr w:type="spellStart"/>
      <w:r w:rsidRPr="484C0015">
        <w:t>стремится</w:t>
      </w:r>
      <w:proofErr w:type="spellEnd"/>
      <w:r w:rsidRPr="5A70D797">
        <w:t xml:space="preserve"> </w:t>
      </w:r>
      <w:proofErr w:type="spellStart"/>
      <w:r w:rsidRPr="484C0015">
        <w:t>устранить</w:t>
      </w:r>
      <w:proofErr w:type="spellEnd"/>
      <w:r w:rsidRPr="5A70D797">
        <w:t>.</w:t>
      </w:r>
    </w:p>
    <w:p w14:paraId="2CF8351F" w14:textId="77777777" w:rsidR="007C48BD" w:rsidRDefault="007C48BD" w:rsidP="5A70D797">
      <w:pPr>
        <w:tabs>
          <w:tab w:val="left" w:pos="810"/>
        </w:tabs>
        <w:ind w:left="360"/>
        <w:rPr>
          <w:rFonts w:ascii="Arial,Times New Roman" w:eastAsia="Arial,Times New Roman" w:hAnsi="Arial,Times New Roman" w:cs="Arial,Times New Roman"/>
        </w:rPr>
      </w:pPr>
    </w:p>
    <w:p w14:paraId="112B4439" w14:textId="23E8E11A" w:rsidR="003A32E9" w:rsidRPr="00E67998" w:rsidRDefault="5A70D797" w:rsidP="5A70D797">
      <w:pPr>
        <w:pStyle w:val="Heading2"/>
        <w:numPr>
          <w:ilvl w:val="0"/>
          <w:numId w:val="3"/>
        </w:numPr>
        <w:ind w:left="360"/>
        <w:rPr>
          <w:lang w:val="ru-RU"/>
        </w:rPr>
      </w:pPr>
      <w:bookmarkStart w:id="9" w:name="_Toc520735447"/>
      <w:r w:rsidRPr="5A70D797">
        <w:rPr>
          <w:lang w:val="ru-RU"/>
        </w:rPr>
        <w:lastRenderedPageBreak/>
        <w:t xml:space="preserve">Были ли библиотеки вовлечены в процессы разработки положений </w:t>
      </w:r>
      <w:proofErr w:type="spellStart"/>
      <w:r w:rsidRPr="5A70D797">
        <w:rPr>
          <w:lang w:val="ru-RU"/>
        </w:rPr>
        <w:t>Марракешского</w:t>
      </w:r>
      <w:proofErr w:type="spellEnd"/>
      <w:r w:rsidRPr="5A70D797">
        <w:rPr>
          <w:lang w:val="ru-RU"/>
        </w:rPr>
        <w:t xml:space="preserve"> договора?</w:t>
      </w:r>
      <w:bookmarkEnd w:id="9"/>
    </w:p>
    <w:p w14:paraId="424B65AF" w14:textId="5CBCB765" w:rsidR="005C2C99" w:rsidRPr="005C2C99" w:rsidRDefault="005C2C99" w:rsidP="5A70D797">
      <w:pPr>
        <w:ind w:left="360"/>
        <w:rPr>
          <w:rFonts w:ascii="Arial,Times New Roman" w:eastAsia="Arial,Times New Roman" w:hAnsi="Arial,Times New Roman" w:cs="Arial,Times New Roman"/>
          <w:lang w:val="ru-RU"/>
        </w:rPr>
      </w:pPr>
      <w:r w:rsidRPr="484C0015">
        <w:rPr>
          <w:lang w:val="ru-RU"/>
        </w:rPr>
        <w:t>Да.</w:t>
      </w:r>
      <w:r w:rsidRPr="484C0015">
        <w:rPr>
          <w:rStyle w:val="FootnoteReference"/>
          <w:rFonts w:ascii="Arial,Calibri" w:eastAsia="Arial,Calibri" w:hAnsi="Arial,Calibri" w:cs="Arial,Calibri"/>
          <w:lang w:val="ru-RU"/>
        </w:rPr>
        <w:t xml:space="preserve"> </w:t>
      </w:r>
      <w:r w:rsidRPr="484C0015">
        <w:rPr>
          <w:rStyle w:val="FootnoteReference"/>
          <w:rFonts w:ascii="Arial,Calibri" w:eastAsia="Arial,Calibri" w:hAnsi="Arial,Calibri" w:cs="Arial,Calibri"/>
        </w:rPr>
        <w:footnoteReference w:id="7"/>
      </w:r>
      <w:r w:rsidRPr="484C0015">
        <w:rPr>
          <w:lang w:val="ru-RU"/>
        </w:rPr>
        <w:t xml:space="preserve"> Проект договора был впервые предложен странам-членам ВОИС Всемирным слепым союзом (ВСС). ИФЛА и другие партнеры библиотечного сообщества в течение более чем пяти лет оказывали огромную поддержку при ведении переговоров в ВОИС и приняли участие в Дипломатической конференции в Марракеше, которая привела к принятию Договора. Отдельные государства обращались за </w:t>
      </w:r>
      <w:r w:rsidR="00C26A1A">
        <w:rPr>
          <w:lang w:val="ru-RU"/>
        </w:rPr>
        <w:t>консультациями</w:t>
      </w:r>
      <w:r w:rsidRPr="484C0015">
        <w:rPr>
          <w:lang w:val="ru-RU"/>
        </w:rPr>
        <w:t xml:space="preserve"> и комментариям к своим национальным организациям слепых и слабовидящих, а также библиотечным ассоциациям.</w:t>
      </w:r>
    </w:p>
    <w:p w14:paraId="6188D0B3" w14:textId="77777777" w:rsidR="005C2C99" w:rsidRPr="005C2C99" w:rsidRDefault="005C2C99" w:rsidP="005C2C99">
      <w:pPr>
        <w:rPr>
          <w:rFonts w:eastAsia="Times New Roman" w:cs="Arial"/>
          <w:lang w:val="ru-RU"/>
        </w:rPr>
      </w:pPr>
    </w:p>
    <w:p w14:paraId="380270C2" w14:textId="3BE36613" w:rsidR="005C2C99" w:rsidRDefault="5A70D797" w:rsidP="5A70D797">
      <w:pPr>
        <w:ind w:left="360"/>
        <w:rPr>
          <w:rFonts w:ascii="Arial,Times New Roman" w:eastAsia="Arial,Times New Roman" w:hAnsi="Arial,Times New Roman" w:cs="Arial,Times New Roman"/>
          <w:lang w:val="ru-RU"/>
        </w:rPr>
      </w:pPr>
      <w:r w:rsidRPr="5A70D797">
        <w:rPr>
          <w:lang w:val="ru-RU"/>
        </w:rPr>
        <w:t>В настоящее время библиотеки прилагают все усилия, чтобы обеспечить получение максимальной пользы от Договора и играют значительную роль в содействии прекращению книжного голода для людей с ограниченными способностями воспринимать печатную информацию.</w:t>
      </w:r>
    </w:p>
    <w:p w14:paraId="49E46EF1" w14:textId="77777777" w:rsidR="005C2C99" w:rsidRPr="005C2C99" w:rsidRDefault="005C2C99" w:rsidP="005C2C99">
      <w:pPr>
        <w:ind w:left="360"/>
        <w:rPr>
          <w:rFonts w:eastAsia="Times New Roman" w:cs="Arial"/>
          <w:lang w:val="ru-RU"/>
        </w:rPr>
      </w:pPr>
    </w:p>
    <w:p w14:paraId="346B6C9A" w14:textId="439B1ED0" w:rsidR="0052272A" w:rsidRPr="00E67998" w:rsidRDefault="5A70D797" w:rsidP="5A70D797">
      <w:pPr>
        <w:pStyle w:val="Heading2"/>
        <w:numPr>
          <w:ilvl w:val="0"/>
          <w:numId w:val="3"/>
        </w:numPr>
        <w:ind w:left="360"/>
        <w:rPr>
          <w:lang w:val="ru-RU"/>
        </w:rPr>
      </w:pPr>
      <w:bookmarkStart w:id="10" w:name="_Toc520735448"/>
      <w:r w:rsidRPr="5A70D797">
        <w:rPr>
          <w:lang w:val="ru-RU"/>
        </w:rPr>
        <w:t xml:space="preserve">Какие страны присоединились к </w:t>
      </w:r>
      <w:proofErr w:type="spellStart"/>
      <w:r w:rsidRPr="5A70D797">
        <w:rPr>
          <w:lang w:val="ru-RU"/>
        </w:rPr>
        <w:t>Марракешскому</w:t>
      </w:r>
      <w:proofErr w:type="spellEnd"/>
      <w:r w:rsidRPr="5A70D797">
        <w:rPr>
          <w:lang w:val="ru-RU"/>
        </w:rPr>
        <w:t xml:space="preserve"> договору?</w:t>
      </w:r>
      <w:bookmarkEnd w:id="10"/>
    </w:p>
    <w:p w14:paraId="45368954" w14:textId="77777777" w:rsidR="00122795" w:rsidRPr="00122795" w:rsidRDefault="5A70D797" w:rsidP="5A70D797">
      <w:pPr>
        <w:ind w:left="360"/>
        <w:rPr>
          <w:rFonts w:ascii="Arial" w:eastAsia="Arial" w:hAnsi="Arial" w:cs="Arial"/>
          <w:color w:val="17365D"/>
          <w:lang w:val="ru-RU"/>
        </w:rPr>
      </w:pPr>
      <w:r w:rsidRPr="5A70D797">
        <w:rPr>
          <w:lang w:val="ru-RU"/>
        </w:rPr>
        <w:t xml:space="preserve">Для того чтобы увидеть список всех стран, присоединившихся к </w:t>
      </w:r>
      <w:proofErr w:type="spellStart"/>
      <w:r w:rsidRPr="5A70D797">
        <w:rPr>
          <w:lang w:val="ru-RU"/>
        </w:rPr>
        <w:t>Марракешскому</w:t>
      </w:r>
      <w:proofErr w:type="spellEnd"/>
      <w:r w:rsidRPr="5A70D797">
        <w:rPr>
          <w:lang w:val="ru-RU"/>
        </w:rPr>
        <w:t xml:space="preserve"> договору, обратитесь на постоянно обновляющуюся страницу на сайте ВОИС по адресу: </w:t>
      </w:r>
      <w:hyperlink r:id="rId18">
        <w:r w:rsidRPr="5A70D797">
          <w:rPr>
            <w:rStyle w:val="Hyperlink"/>
          </w:rPr>
          <w:t>http</w:t>
        </w:r>
        <w:r w:rsidRPr="5A70D797">
          <w:rPr>
            <w:rStyle w:val="Hyperlink"/>
            <w:rFonts w:ascii="Arial" w:eastAsia="Arial" w:hAnsi="Arial" w:cs="Arial"/>
            <w:lang w:val="ru-RU"/>
          </w:rPr>
          <w:t>://</w:t>
        </w:r>
        <w:r w:rsidRPr="5A70D797">
          <w:rPr>
            <w:rStyle w:val="Hyperlink"/>
          </w:rPr>
          <w:t>www</w:t>
        </w:r>
        <w:r w:rsidRPr="5A70D797">
          <w:rPr>
            <w:rStyle w:val="Hyperlink"/>
            <w:rFonts w:ascii="Arial" w:eastAsia="Arial" w:hAnsi="Arial" w:cs="Arial"/>
            <w:lang w:val="ru-RU"/>
          </w:rPr>
          <w:t>.</w:t>
        </w:r>
        <w:r w:rsidRPr="5A70D797">
          <w:rPr>
            <w:rStyle w:val="Hyperlink"/>
          </w:rPr>
          <w:t>wipo</w:t>
        </w:r>
        <w:r w:rsidRPr="5A70D797">
          <w:rPr>
            <w:rStyle w:val="Hyperlink"/>
            <w:rFonts w:ascii="Arial" w:eastAsia="Arial" w:hAnsi="Arial" w:cs="Arial"/>
            <w:lang w:val="ru-RU"/>
          </w:rPr>
          <w:t>.</w:t>
        </w:r>
        <w:r w:rsidRPr="5A70D797">
          <w:rPr>
            <w:rStyle w:val="Hyperlink"/>
          </w:rPr>
          <w:t>int</w:t>
        </w:r>
        <w:r w:rsidRPr="5A70D797">
          <w:rPr>
            <w:rStyle w:val="Hyperlink"/>
            <w:rFonts w:ascii="Arial" w:eastAsia="Arial" w:hAnsi="Arial" w:cs="Arial"/>
            <w:lang w:val="ru-RU"/>
          </w:rPr>
          <w:t>/</w:t>
        </w:r>
        <w:r w:rsidRPr="5A70D797">
          <w:rPr>
            <w:rStyle w:val="Hyperlink"/>
          </w:rPr>
          <w:t>treaties</w:t>
        </w:r>
        <w:r w:rsidRPr="5A70D797">
          <w:rPr>
            <w:rStyle w:val="Hyperlink"/>
            <w:rFonts w:ascii="Arial" w:eastAsia="Arial" w:hAnsi="Arial" w:cs="Arial"/>
            <w:lang w:val="ru-RU"/>
          </w:rPr>
          <w:t>/</w:t>
        </w:r>
        <w:r w:rsidRPr="5A70D797">
          <w:rPr>
            <w:rStyle w:val="Hyperlink"/>
          </w:rPr>
          <w:t>en</w:t>
        </w:r>
        <w:r w:rsidRPr="5A70D797">
          <w:rPr>
            <w:rStyle w:val="Hyperlink"/>
            <w:rFonts w:ascii="Arial" w:eastAsia="Arial" w:hAnsi="Arial" w:cs="Arial"/>
            <w:lang w:val="ru-RU"/>
          </w:rPr>
          <w:t>/</w:t>
        </w:r>
        <w:r w:rsidRPr="5A70D797">
          <w:rPr>
            <w:rStyle w:val="Hyperlink"/>
          </w:rPr>
          <w:t>ShowResults</w:t>
        </w:r>
        <w:r w:rsidRPr="5A70D797">
          <w:rPr>
            <w:rStyle w:val="Hyperlink"/>
            <w:rFonts w:ascii="Arial" w:eastAsia="Arial" w:hAnsi="Arial" w:cs="Arial"/>
            <w:lang w:val="ru-RU"/>
          </w:rPr>
          <w:t>.</w:t>
        </w:r>
        <w:r w:rsidRPr="5A70D797">
          <w:rPr>
            <w:rStyle w:val="Hyperlink"/>
          </w:rPr>
          <w:t>jsp</w:t>
        </w:r>
        <w:r w:rsidRPr="5A70D797">
          <w:rPr>
            <w:rStyle w:val="Hyperlink"/>
            <w:rFonts w:ascii="Arial" w:eastAsia="Arial" w:hAnsi="Arial" w:cs="Arial"/>
            <w:lang w:val="ru-RU"/>
          </w:rPr>
          <w:t>?</w:t>
        </w:r>
        <w:r w:rsidRPr="5A70D797">
          <w:rPr>
            <w:rStyle w:val="Hyperlink"/>
          </w:rPr>
          <w:t>lang</w:t>
        </w:r>
        <w:r w:rsidRPr="5A70D797">
          <w:rPr>
            <w:rStyle w:val="Hyperlink"/>
            <w:lang w:val="ru-RU"/>
          </w:rPr>
          <w:t>=</w:t>
        </w:r>
        <w:r w:rsidRPr="5A70D797">
          <w:rPr>
            <w:rStyle w:val="Hyperlink"/>
          </w:rPr>
          <w:t>en</w:t>
        </w:r>
        <w:r w:rsidRPr="5A70D797">
          <w:rPr>
            <w:rStyle w:val="Hyperlink"/>
            <w:rFonts w:ascii="Arial" w:eastAsia="Arial" w:hAnsi="Arial" w:cs="Arial"/>
            <w:lang w:val="ru-RU"/>
          </w:rPr>
          <w:t>&amp;</w:t>
        </w:r>
        <w:r w:rsidRPr="5A70D797">
          <w:rPr>
            <w:rStyle w:val="Hyperlink"/>
          </w:rPr>
          <w:t>treaty</w:t>
        </w:r>
        <w:r w:rsidRPr="5A70D797">
          <w:rPr>
            <w:rStyle w:val="Hyperlink"/>
            <w:rFonts w:ascii="Arial" w:eastAsia="Arial" w:hAnsi="Arial" w:cs="Arial"/>
            <w:lang w:val="ru-RU"/>
          </w:rPr>
          <w:t>_</w:t>
        </w:r>
        <w:r w:rsidRPr="5A70D797">
          <w:rPr>
            <w:rStyle w:val="Hyperlink"/>
          </w:rPr>
          <w:t>id</w:t>
        </w:r>
        <w:r w:rsidRPr="5A70D797">
          <w:rPr>
            <w:rStyle w:val="Hyperlink"/>
            <w:lang w:val="ru-RU"/>
          </w:rPr>
          <w:t>=843</w:t>
        </w:r>
      </w:hyperlink>
      <w:r w:rsidRPr="5A70D797">
        <w:rPr>
          <w:rFonts w:ascii="Arial,Times New Roman" w:eastAsia="Arial,Times New Roman" w:hAnsi="Arial,Times New Roman" w:cs="Arial,Times New Roman"/>
          <w:lang w:val="ru-RU"/>
        </w:rPr>
        <w:t>.</w:t>
      </w:r>
    </w:p>
    <w:p w14:paraId="362C8AAD" w14:textId="56DDA69B" w:rsidR="00767352" w:rsidRDefault="484C0015" w:rsidP="484C0015">
      <w:pPr>
        <w:ind w:left="360"/>
        <w:rPr>
          <w:rFonts w:ascii="Arial,Times New Roman" w:eastAsia="Arial,Times New Roman" w:hAnsi="Arial,Times New Roman" w:cs="Arial,Times New Roman"/>
          <w:lang w:val="ru-RU"/>
        </w:rPr>
      </w:pPr>
      <w:r w:rsidRPr="484C0015">
        <w:rPr>
          <w:lang w:val="ru-RU"/>
        </w:rPr>
        <w:t xml:space="preserve">Как только ваша страна ратифицирует Договор, в колонке «Вступил в силу» </w:t>
      </w:r>
      <w:r w:rsidR="004B6977">
        <w:rPr>
          <w:lang w:val="ru-RU"/>
        </w:rPr>
        <w:t>будет указана дата</w:t>
      </w:r>
      <w:r w:rsidRPr="484C0015">
        <w:rPr>
          <w:lang w:val="ru-RU"/>
        </w:rPr>
        <w:t>.</w:t>
      </w:r>
    </w:p>
    <w:p w14:paraId="7DBC8E3F" w14:textId="77777777" w:rsidR="00122795" w:rsidRPr="00122795" w:rsidRDefault="00122795" w:rsidP="00122795">
      <w:pPr>
        <w:rPr>
          <w:rFonts w:eastAsia="Times New Roman" w:cs="Arial"/>
          <w:lang w:val="ru-RU"/>
        </w:rPr>
      </w:pPr>
    </w:p>
    <w:p w14:paraId="6EEC2BD2" w14:textId="27F1AF3F" w:rsidR="00767352" w:rsidRPr="000F491D" w:rsidRDefault="5A70D797" w:rsidP="5A70D797">
      <w:pPr>
        <w:pStyle w:val="Heading2"/>
        <w:numPr>
          <w:ilvl w:val="0"/>
          <w:numId w:val="3"/>
        </w:numPr>
        <w:ind w:left="360"/>
        <w:rPr>
          <w:lang w:val="ru-RU"/>
        </w:rPr>
      </w:pPr>
      <w:bookmarkStart w:id="11" w:name="_Toc520735449"/>
      <w:r w:rsidRPr="5A70D797">
        <w:rPr>
          <w:lang w:val="ru-RU"/>
        </w:rPr>
        <w:t xml:space="preserve">Кто является </w:t>
      </w:r>
      <w:proofErr w:type="spellStart"/>
      <w:r w:rsidRPr="5A70D797">
        <w:rPr>
          <w:lang w:val="ru-RU"/>
        </w:rPr>
        <w:t>благополучателем</w:t>
      </w:r>
      <w:proofErr w:type="spellEnd"/>
      <w:r w:rsidRPr="5A70D797">
        <w:rPr>
          <w:lang w:val="ru-RU"/>
        </w:rPr>
        <w:t xml:space="preserve"> (бенефициаром) Договора?</w:t>
      </w:r>
      <w:bookmarkEnd w:id="11"/>
      <w:r w:rsidRPr="5A70D797">
        <w:rPr>
          <w:lang w:val="ru-RU"/>
        </w:rPr>
        <w:t xml:space="preserve"> </w:t>
      </w:r>
    </w:p>
    <w:p w14:paraId="53796114" w14:textId="783D604F" w:rsidR="00C040D4" w:rsidRDefault="007C48BD" w:rsidP="5A70D797">
      <w:pPr>
        <w:spacing w:after="160" w:line="259" w:lineRule="auto"/>
        <w:ind w:left="360"/>
        <w:rPr>
          <w:lang w:val="ru-RU"/>
        </w:rPr>
      </w:pPr>
      <w:r>
        <w:rPr>
          <w:lang w:val="ru-RU"/>
        </w:rPr>
        <w:t xml:space="preserve">В соответствии с </w:t>
      </w:r>
      <w:r w:rsidRPr="5A70D797">
        <w:rPr>
          <w:lang w:val="ru-RU"/>
        </w:rPr>
        <w:t>Договор</w:t>
      </w:r>
      <w:r>
        <w:rPr>
          <w:lang w:val="ru-RU"/>
        </w:rPr>
        <w:t>ом л</w:t>
      </w:r>
      <w:r w:rsidR="5A70D797" w:rsidRPr="5A70D797">
        <w:rPr>
          <w:lang w:val="ru-RU"/>
        </w:rPr>
        <w:t xml:space="preserve">юбой человек, имеющий инвалидность, связанную с </w:t>
      </w:r>
      <w:r w:rsidR="00C040D4">
        <w:rPr>
          <w:lang w:val="ru-RU"/>
        </w:rPr>
        <w:t>ограниченной способностью</w:t>
      </w:r>
      <w:r w:rsidR="5A70D797" w:rsidRPr="5A70D797">
        <w:rPr>
          <w:lang w:val="ru-RU"/>
        </w:rPr>
        <w:t xml:space="preserve"> воспри</w:t>
      </w:r>
      <w:r>
        <w:rPr>
          <w:lang w:val="ru-RU"/>
        </w:rPr>
        <w:t>нимать печатную</w:t>
      </w:r>
      <w:r w:rsidR="5A70D797" w:rsidRPr="5A70D797">
        <w:rPr>
          <w:lang w:val="ru-RU"/>
        </w:rPr>
        <w:t xml:space="preserve"> информаци</w:t>
      </w:r>
      <w:r>
        <w:rPr>
          <w:lang w:val="ru-RU"/>
        </w:rPr>
        <w:t>ю</w:t>
      </w:r>
      <w:r w:rsidR="5A70D797" w:rsidRPr="5A70D797">
        <w:rPr>
          <w:lang w:val="ru-RU"/>
        </w:rPr>
        <w:t xml:space="preserve">, может </w:t>
      </w:r>
      <w:r w:rsidR="004B6977">
        <w:rPr>
          <w:lang w:val="ru-RU"/>
        </w:rPr>
        <w:t>быть</w:t>
      </w:r>
      <w:r w:rsidR="5A70D797" w:rsidRPr="5A70D797">
        <w:rPr>
          <w:lang w:val="ru-RU"/>
        </w:rPr>
        <w:t xml:space="preserve"> бенефициаром.</w:t>
      </w:r>
      <w:r w:rsidR="00393014">
        <w:rPr>
          <w:lang w:val="ru-RU"/>
        </w:rPr>
        <w:t xml:space="preserve"> </w:t>
      </w:r>
    </w:p>
    <w:p w14:paraId="0A8ED8A4" w14:textId="3BC0D3EA" w:rsidR="009817B1" w:rsidRPr="00B0163E" w:rsidRDefault="00C040D4" w:rsidP="5A70D797">
      <w:pPr>
        <w:spacing w:after="160" w:line="259" w:lineRule="auto"/>
        <w:ind w:left="360"/>
        <w:rPr>
          <w:rFonts w:ascii="Arial" w:eastAsia="Arial" w:hAnsi="Arial" w:cs="Arial"/>
          <w:lang w:val="ru-RU"/>
        </w:rPr>
      </w:pPr>
      <w:r>
        <w:rPr>
          <w:lang w:val="ru-RU"/>
        </w:rPr>
        <w:t>Ограниченная способность воспринимать печатную информацию может</w:t>
      </w:r>
      <w:r w:rsidR="5A70D797" w:rsidRPr="5A70D797">
        <w:rPr>
          <w:lang w:val="ru-RU"/>
        </w:rPr>
        <w:t xml:space="preserve"> быть вызван</w:t>
      </w:r>
      <w:r>
        <w:rPr>
          <w:lang w:val="ru-RU"/>
        </w:rPr>
        <w:t>а</w:t>
      </w:r>
      <w:r w:rsidR="5A70D797" w:rsidRPr="5A70D797">
        <w:rPr>
          <w:lang w:val="ru-RU"/>
        </w:rPr>
        <w:t xml:space="preserve"> такими нарушениями зрения, как слепота или слабое зрение; развивающ</w:t>
      </w:r>
      <w:r>
        <w:rPr>
          <w:lang w:val="ru-RU"/>
        </w:rPr>
        <w:t xml:space="preserve">аяся </w:t>
      </w:r>
      <w:r w:rsidR="5A70D797" w:rsidRPr="5A70D797">
        <w:rPr>
          <w:lang w:val="ru-RU"/>
        </w:rPr>
        <w:t>или приобретенн</w:t>
      </w:r>
      <w:r>
        <w:rPr>
          <w:lang w:val="ru-RU"/>
        </w:rPr>
        <w:t>ая инвалидность, такая,</w:t>
      </w:r>
      <w:r w:rsidR="004B6977">
        <w:rPr>
          <w:lang w:val="ru-RU"/>
        </w:rPr>
        <w:t xml:space="preserve"> например, </w:t>
      </w:r>
      <w:r>
        <w:rPr>
          <w:lang w:val="ru-RU"/>
        </w:rPr>
        <w:t xml:space="preserve">как </w:t>
      </w:r>
      <w:proofErr w:type="spellStart"/>
      <w:r w:rsidR="5A70D797" w:rsidRPr="5A70D797">
        <w:rPr>
          <w:lang w:val="ru-RU"/>
        </w:rPr>
        <w:t>дислексия</w:t>
      </w:r>
      <w:proofErr w:type="spellEnd"/>
      <w:r w:rsidR="5A70D797" w:rsidRPr="5A70D797">
        <w:rPr>
          <w:lang w:val="ru-RU"/>
        </w:rPr>
        <w:t xml:space="preserve"> и аутизм; или физической инвалидностью, такой, например, как болезнь Паркинсона и паралич.</w:t>
      </w:r>
    </w:p>
    <w:p w14:paraId="2A635280" w14:textId="67C158D1" w:rsidR="009817B1" w:rsidRDefault="5A70D797" w:rsidP="00393014">
      <w:pPr>
        <w:spacing w:after="160" w:line="259" w:lineRule="auto"/>
        <w:ind w:left="360"/>
        <w:rPr>
          <w:lang w:val="ru-RU"/>
        </w:rPr>
      </w:pPr>
      <w:r w:rsidRPr="5A70D797">
        <w:rPr>
          <w:lang w:val="ru-RU"/>
        </w:rPr>
        <w:t xml:space="preserve">Инвалидность может не </w:t>
      </w:r>
      <w:r w:rsidR="003A1F1F">
        <w:rPr>
          <w:lang w:val="ru-RU"/>
        </w:rPr>
        <w:t>быть</w:t>
      </w:r>
      <w:r w:rsidR="004B6977">
        <w:rPr>
          <w:lang w:val="ru-RU"/>
        </w:rPr>
        <w:t xml:space="preserve"> </w:t>
      </w:r>
      <w:r w:rsidRPr="5A70D797">
        <w:rPr>
          <w:lang w:val="ru-RU"/>
        </w:rPr>
        <w:t>постоянной</w:t>
      </w:r>
      <w:r w:rsidR="004B6977" w:rsidRPr="007120EB">
        <w:rPr>
          <w:rStyle w:val="FootnoteReference"/>
          <w:rFonts w:eastAsia="Times New Roman" w:cs="Arial"/>
        </w:rPr>
        <w:footnoteReference w:id="8"/>
      </w:r>
      <w:r w:rsidRPr="5A70D797">
        <w:rPr>
          <w:lang w:val="ru-RU"/>
        </w:rPr>
        <w:t>. Например, люди, которые временно лишились зрения, могут получать выгоды от реализации положений Договора до тех пор, пока это состояние сохраняется.</w:t>
      </w:r>
      <w:r w:rsidR="00393014">
        <w:rPr>
          <w:lang w:val="ru-RU"/>
        </w:rPr>
        <w:t xml:space="preserve"> </w:t>
      </w:r>
      <w:r w:rsidRPr="5A70D797">
        <w:rPr>
          <w:lang w:val="ru-RU"/>
        </w:rPr>
        <w:t xml:space="preserve">Люди с другими видами инвалидности, такими, например, как глухота, не охвачены действием </w:t>
      </w:r>
      <w:proofErr w:type="spellStart"/>
      <w:r w:rsidRPr="5A70D797">
        <w:rPr>
          <w:lang w:val="ru-RU"/>
        </w:rPr>
        <w:t>Марракешского</w:t>
      </w:r>
      <w:proofErr w:type="spellEnd"/>
      <w:r w:rsidRPr="5A70D797">
        <w:rPr>
          <w:lang w:val="ru-RU"/>
        </w:rPr>
        <w:t xml:space="preserve"> договора (хотя они могут быть включены в сферу деятельности </w:t>
      </w:r>
      <w:r w:rsidRPr="5A70D797">
        <w:rPr>
          <w:lang w:val="ru-RU"/>
        </w:rPr>
        <w:lastRenderedPageBreak/>
        <w:t>в национальном законодательстве об авторском праве). Человек, который является слепоглухим, будет квалифицироваться как бенефициар в соответствии с Договором.</w:t>
      </w:r>
    </w:p>
    <w:p w14:paraId="7F792B54" w14:textId="77777777" w:rsidR="00E85C7F" w:rsidRPr="00393014" w:rsidRDefault="00E85C7F" w:rsidP="00393014">
      <w:pPr>
        <w:spacing w:after="160" w:line="259" w:lineRule="auto"/>
        <w:ind w:left="360"/>
        <w:rPr>
          <w:rFonts w:ascii="Arial" w:eastAsia="Arial" w:hAnsi="Arial" w:cs="Arial"/>
          <w:lang w:val="ru-RU"/>
        </w:rPr>
      </w:pPr>
    </w:p>
    <w:p w14:paraId="74C31A0B" w14:textId="719553AE" w:rsidR="003A32E9" w:rsidRPr="00E67998" w:rsidRDefault="5A70D797" w:rsidP="5A70D797">
      <w:pPr>
        <w:pStyle w:val="Heading1"/>
        <w:rPr>
          <w:lang w:val="ru-RU"/>
        </w:rPr>
      </w:pPr>
      <w:bookmarkStart w:id="12" w:name="_Toc520735450"/>
      <w:r w:rsidRPr="5A70D797">
        <w:rPr>
          <w:lang w:val="ru-RU"/>
        </w:rPr>
        <w:t xml:space="preserve">Библиотеки и </w:t>
      </w:r>
      <w:proofErr w:type="spellStart"/>
      <w:r w:rsidRPr="5A70D797">
        <w:rPr>
          <w:lang w:val="ru-RU"/>
        </w:rPr>
        <w:t>Марракешский</w:t>
      </w:r>
      <w:proofErr w:type="spellEnd"/>
      <w:r w:rsidRPr="5A70D797">
        <w:rPr>
          <w:lang w:val="ru-RU"/>
        </w:rPr>
        <w:t xml:space="preserve"> договор</w:t>
      </w:r>
      <w:bookmarkEnd w:id="12"/>
    </w:p>
    <w:p w14:paraId="7BCB1E6A" w14:textId="77777777" w:rsidR="003A32E9" w:rsidRPr="000A53A7" w:rsidRDefault="003A32E9" w:rsidP="000274C5">
      <w:pPr>
        <w:keepNext/>
        <w:ind w:left="720"/>
        <w:rPr>
          <w:rFonts w:ascii="Arial" w:eastAsiaTheme="minorHAnsi" w:hAnsi="Arial" w:cs="Arial"/>
          <w:color w:val="414142"/>
        </w:rPr>
      </w:pPr>
    </w:p>
    <w:p w14:paraId="470F48A8" w14:textId="42456657" w:rsidR="003A32E9" w:rsidRPr="00466B31" w:rsidRDefault="5A70D797" w:rsidP="5A70D797">
      <w:pPr>
        <w:pStyle w:val="Heading2"/>
        <w:numPr>
          <w:ilvl w:val="0"/>
          <w:numId w:val="3"/>
        </w:numPr>
        <w:ind w:left="360"/>
        <w:rPr>
          <w:lang w:val="ru-RU"/>
        </w:rPr>
      </w:pPr>
      <w:bookmarkStart w:id="13" w:name="_Toc520735451"/>
      <w:r w:rsidRPr="5A70D797">
        <w:rPr>
          <w:lang w:val="ru-RU"/>
        </w:rPr>
        <w:t xml:space="preserve">Каким образом </w:t>
      </w:r>
      <w:proofErr w:type="spellStart"/>
      <w:r w:rsidRPr="5A70D797">
        <w:rPr>
          <w:lang w:val="ru-RU"/>
        </w:rPr>
        <w:t>Марракешский</w:t>
      </w:r>
      <w:proofErr w:type="spellEnd"/>
      <w:r w:rsidRPr="5A70D797">
        <w:rPr>
          <w:lang w:val="ru-RU"/>
        </w:rPr>
        <w:t xml:space="preserve"> договор оказывает поддержку развитию библиотечных услуг?</w:t>
      </w:r>
      <w:bookmarkEnd w:id="13"/>
    </w:p>
    <w:p w14:paraId="1626C2A7" w14:textId="4CFBF98F" w:rsidR="006E57FC" w:rsidRPr="006E57FC" w:rsidRDefault="5A70D797" w:rsidP="5A70D797">
      <w:pPr>
        <w:ind w:left="360"/>
        <w:rPr>
          <w:rFonts w:ascii="Arial,Times New Roman" w:eastAsia="Arial,Times New Roman" w:hAnsi="Arial,Times New Roman" w:cs="Arial,Times New Roman"/>
          <w:lang w:val="ru-RU"/>
        </w:rPr>
      </w:pPr>
      <w:r w:rsidRPr="5A70D797">
        <w:rPr>
          <w:lang w:val="ru-RU"/>
        </w:rPr>
        <w:t>После вступления в силу в национальном законодательстве</w:t>
      </w:r>
      <w:r w:rsidRPr="5A70D797">
        <w:rPr>
          <w:rFonts w:ascii="Arial,Times New Roman" w:eastAsia="Arial,Times New Roman" w:hAnsi="Arial,Times New Roman" w:cs="Arial,Times New Roman"/>
          <w:lang w:val="ru-RU"/>
        </w:rPr>
        <w:t>,</w:t>
      </w:r>
      <w:r w:rsidR="004B6977">
        <w:rPr>
          <w:rFonts w:ascii="Arial,Times New Roman" w:eastAsia="Arial,Times New Roman" w:hAnsi="Arial,Times New Roman" w:cs="Arial,Times New Roman"/>
          <w:lang w:val="ru-RU"/>
        </w:rPr>
        <w:t xml:space="preserve"> </w:t>
      </w:r>
      <w:r w:rsidR="004B6977" w:rsidRPr="5A70D797">
        <w:rPr>
          <w:lang w:val="ru-RU"/>
        </w:rPr>
        <w:t>норм</w:t>
      </w:r>
      <w:r w:rsidR="004B6977">
        <w:rPr>
          <w:lang w:val="ru-RU"/>
        </w:rPr>
        <w:t>ы</w:t>
      </w:r>
      <w:r w:rsidR="004B6977" w:rsidRPr="5A70D797">
        <w:rPr>
          <w:lang w:val="ru-RU"/>
        </w:rPr>
        <w:t xml:space="preserve"> </w:t>
      </w:r>
      <w:proofErr w:type="spellStart"/>
      <w:r w:rsidR="004B6977" w:rsidRPr="5A70D797">
        <w:rPr>
          <w:lang w:val="ru-RU"/>
        </w:rPr>
        <w:t>Марракешского</w:t>
      </w:r>
      <w:proofErr w:type="spellEnd"/>
      <w:r w:rsidR="004B6977" w:rsidRPr="5A70D797">
        <w:rPr>
          <w:lang w:val="ru-RU"/>
        </w:rPr>
        <w:t xml:space="preserve"> договора</w:t>
      </w:r>
      <w:r w:rsidR="004B6977">
        <w:rPr>
          <w:lang w:val="ru-RU"/>
        </w:rPr>
        <w:t xml:space="preserve"> позволяют преобразовать</w:t>
      </w:r>
      <w:r w:rsidRPr="5A70D797">
        <w:rPr>
          <w:lang w:val="ru-RU"/>
        </w:rPr>
        <w:t xml:space="preserve"> библиотечные услуги для людей с ограниченными способностями воспринимать печатную информацию в следующих направлениях:</w:t>
      </w:r>
    </w:p>
    <w:p w14:paraId="26952734" w14:textId="77777777" w:rsidR="006E57FC" w:rsidRDefault="006E57FC" w:rsidP="006E57FC">
      <w:pPr>
        <w:ind w:left="360"/>
        <w:rPr>
          <w:rFonts w:eastAsia="Times New Roman" w:cs="Arial"/>
          <w:lang w:val="ru-RU"/>
        </w:rPr>
      </w:pPr>
    </w:p>
    <w:p w14:paraId="68064526" w14:textId="76EEA7DA" w:rsidR="006E57FC" w:rsidRPr="006E57FC" w:rsidRDefault="484C0015" w:rsidP="484C0015">
      <w:pPr>
        <w:ind w:left="360"/>
        <w:rPr>
          <w:rFonts w:ascii="Arial,Times New Roman" w:eastAsia="Arial,Times New Roman" w:hAnsi="Arial,Times New Roman" w:cs="Arial,Times New Roman"/>
          <w:lang w:val="ru-RU"/>
        </w:rPr>
      </w:pPr>
      <w:r w:rsidRPr="484C0015">
        <w:rPr>
          <w:lang w:val="ru-RU"/>
        </w:rPr>
        <w:t xml:space="preserve">а. </w:t>
      </w:r>
      <w:r w:rsidR="003A1F1F">
        <w:rPr>
          <w:lang w:val="ru-RU"/>
        </w:rPr>
        <w:t>Устра</w:t>
      </w:r>
      <w:r w:rsidR="0097640A">
        <w:rPr>
          <w:lang w:val="ru-RU"/>
        </w:rPr>
        <w:t>н</w:t>
      </w:r>
      <w:r w:rsidR="007C48BD">
        <w:rPr>
          <w:lang w:val="ru-RU"/>
        </w:rPr>
        <w:t>ить</w:t>
      </w:r>
      <w:r w:rsidRPr="484C0015">
        <w:rPr>
          <w:lang w:val="ru-RU"/>
        </w:rPr>
        <w:t xml:space="preserve"> юридически</w:t>
      </w:r>
      <w:r w:rsidR="003A1F1F">
        <w:rPr>
          <w:lang w:val="ru-RU"/>
        </w:rPr>
        <w:t>е</w:t>
      </w:r>
      <w:r w:rsidRPr="484C0015">
        <w:rPr>
          <w:lang w:val="ru-RU"/>
        </w:rPr>
        <w:t xml:space="preserve"> барьер</w:t>
      </w:r>
      <w:r w:rsidR="003A1F1F">
        <w:rPr>
          <w:lang w:val="ru-RU"/>
        </w:rPr>
        <w:t>ы</w:t>
      </w:r>
      <w:r w:rsidRPr="484C0015">
        <w:rPr>
          <w:lang w:val="ru-RU"/>
        </w:rPr>
        <w:t xml:space="preserve"> </w:t>
      </w:r>
      <w:r w:rsidR="003A1F1F">
        <w:rPr>
          <w:lang w:val="ru-RU"/>
        </w:rPr>
        <w:t>при</w:t>
      </w:r>
      <w:r w:rsidRPr="484C0015">
        <w:rPr>
          <w:lang w:val="ru-RU"/>
        </w:rPr>
        <w:t xml:space="preserve"> создани</w:t>
      </w:r>
      <w:r w:rsidR="003A1F1F">
        <w:rPr>
          <w:lang w:val="ru-RU"/>
        </w:rPr>
        <w:t>и</w:t>
      </w:r>
      <w:r w:rsidRPr="484C0015">
        <w:rPr>
          <w:lang w:val="ru-RU"/>
        </w:rPr>
        <w:t xml:space="preserve"> и обмен</w:t>
      </w:r>
      <w:r w:rsidR="003A1F1F">
        <w:rPr>
          <w:lang w:val="ru-RU"/>
        </w:rPr>
        <w:t>е</w:t>
      </w:r>
      <w:r w:rsidRPr="484C0015">
        <w:rPr>
          <w:lang w:val="ru-RU"/>
        </w:rPr>
        <w:t xml:space="preserve"> произведениями в доступных форматах, что сразу уве</w:t>
      </w:r>
      <w:r w:rsidR="0097640A">
        <w:rPr>
          <w:lang w:val="ru-RU"/>
        </w:rPr>
        <w:t xml:space="preserve">личивает количество материалов </w:t>
      </w:r>
      <w:r w:rsidRPr="484C0015">
        <w:rPr>
          <w:lang w:val="ru-RU"/>
        </w:rPr>
        <w:t xml:space="preserve">в форматах, доступных </w:t>
      </w:r>
      <w:r w:rsidR="0097640A" w:rsidRPr="484C0015">
        <w:rPr>
          <w:lang w:val="ru-RU"/>
        </w:rPr>
        <w:t xml:space="preserve">для чтения </w:t>
      </w:r>
      <w:r w:rsidR="0097640A">
        <w:rPr>
          <w:lang w:val="ru-RU"/>
        </w:rPr>
        <w:t>пользователям</w:t>
      </w:r>
      <w:r w:rsidRPr="484C0015">
        <w:rPr>
          <w:lang w:val="ru-RU"/>
        </w:rPr>
        <w:t xml:space="preserve"> с ограниченными способностями воспринимать печатную информацию.</w:t>
      </w:r>
    </w:p>
    <w:p w14:paraId="5397C3C1" w14:textId="77777777" w:rsidR="006E57FC" w:rsidRPr="006E57FC" w:rsidRDefault="006E57FC" w:rsidP="006E57FC">
      <w:pPr>
        <w:ind w:left="360"/>
        <w:rPr>
          <w:rFonts w:eastAsia="Times New Roman" w:cs="Arial"/>
          <w:lang w:val="ru-RU"/>
        </w:rPr>
      </w:pPr>
    </w:p>
    <w:p w14:paraId="7BF87F39" w14:textId="1C427932" w:rsidR="003A32E9" w:rsidRDefault="5A70D797" w:rsidP="5A70D797">
      <w:pPr>
        <w:ind w:left="360"/>
        <w:rPr>
          <w:rFonts w:ascii="Arial,Times New Roman" w:eastAsia="Arial,Times New Roman" w:hAnsi="Arial,Times New Roman" w:cs="Arial,Times New Roman"/>
          <w:lang w:val="ru-RU"/>
        </w:rPr>
      </w:pPr>
      <w:r>
        <w:t>b</w:t>
      </w:r>
      <w:r w:rsidR="007C48BD">
        <w:rPr>
          <w:lang w:val="ru-RU"/>
        </w:rPr>
        <w:t>. Э</w:t>
      </w:r>
      <w:r w:rsidRPr="5A70D797">
        <w:rPr>
          <w:lang w:val="ru-RU"/>
        </w:rPr>
        <w:t>кономит</w:t>
      </w:r>
      <w:r w:rsidR="007C48BD">
        <w:rPr>
          <w:lang w:val="ru-RU"/>
        </w:rPr>
        <w:t>ь</w:t>
      </w:r>
      <w:r w:rsidRPr="5A70D797">
        <w:rPr>
          <w:lang w:val="ru-RU"/>
        </w:rPr>
        <w:t xml:space="preserve"> время, деньги и усилия, потому что библиотеки могут объединять свои ресурсы внутри страны, в регионе</w:t>
      </w:r>
      <w:r w:rsidR="0097640A">
        <w:rPr>
          <w:lang w:val="ru-RU"/>
        </w:rPr>
        <w:t>, ближнем и дальнем зарубежье.</w:t>
      </w:r>
      <w:r w:rsidRPr="5A70D797">
        <w:rPr>
          <w:lang w:val="ru-RU"/>
        </w:rPr>
        <w:t xml:space="preserve"> Библиотеки могут координировать между собой изготовление таких произведений, что приведет к уменьшению дублирования затрат, когда одна и та же книга может быть доступна для обращения в разных странах.</w:t>
      </w:r>
    </w:p>
    <w:p w14:paraId="15DC53F5" w14:textId="77777777" w:rsidR="006E57FC" w:rsidRPr="006E57FC" w:rsidRDefault="006E57FC" w:rsidP="006E57FC">
      <w:pPr>
        <w:ind w:left="360"/>
        <w:rPr>
          <w:rFonts w:eastAsia="Times New Roman" w:cs="Arial"/>
          <w:lang w:val="ru-RU"/>
        </w:rPr>
      </w:pPr>
    </w:p>
    <w:p w14:paraId="333D9FDF" w14:textId="079EB543" w:rsidR="003A32E9" w:rsidRPr="006E57FC" w:rsidRDefault="5A70D797" w:rsidP="5A70D797">
      <w:pPr>
        <w:pStyle w:val="Heading2"/>
        <w:numPr>
          <w:ilvl w:val="0"/>
          <w:numId w:val="3"/>
        </w:numPr>
        <w:ind w:left="360"/>
        <w:rPr>
          <w:lang w:val="ru-RU"/>
        </w:rPr>
      </w:pPr>
      <w:bookmarkStart w:id="14" w:name="_Toc520735452"/>
      <w:r w:rsidRPr="5A70D797">
        <w:rPr>
          <w:lang w:val="ru-RU"/>
        </w:rPr>
        <w:t xml:space="preserve">Имеет ли право моя библиотек оказывать услуги в соответствии с нормами </w:t>
      </w:r>
      <w:proofErr w:type="spellStart"/>
      <w:r w:rsidRPr="5A70D797">
        <w:rPr>
          <w:lang w:val="ru-RU"/>
        </w:rPr>
        <w:t>Марракешского</w:t>
      </w:r>
      <w:proofErr w:type="spellEnd"/>
      <w:r w:rsidRPr="5A70D797">
        <w:rPr>
          <w:lang w:val="ru-RU"/>
        </w:rPr>
        <w:t xml:space="preserve"> договора?</w:t>
      </w:r>
      <w:bookmarkEnd w:id="14"/>
    </w:p>
    <w:p w14:paraId="4A71B3CF" w14:textId="0789F925" w:rsidR="008405E3" w:rsidRPr="008405E3" w:rsidRDefault="008405E3" w:rsidP="484C0015">
      <w:pPr>
        <w:ind w:left="360"/>
        <w:rPr>
          <w:rFonts w:ascii="Arial,Times New Roman" w:eastAsia="Arial,Times New Roman" w:hAnsi="Arial,Times New Roman" w:cs="Arial,Times New Roman"/>
          <w:lang w:val="ru-RU"/>
        </w:rPr>
      </w:pPr>
      <w:r w:rsidRPr="484C0015">
        <w:rPr>
          <w:lang w:val="ru-RU"/>
        </w:rPr>
        <w:t>Любая библиотека или другая организация, предоставляющая услуги на некоммерческой основе, имеет право использовать нормы Договоры при обслуживании пользователей с ограниченными способностями воспринимать печатную информацию.</w:t>
      </w:r>
      <w:r w:rsidRPr="484C0015">
        <w:rPr>
          <w:rStyle w:val="FootnoteReference"/>
          <w:rFonts w:ascii="Arial" w:eastAsia="Arial" w:hAnsi="Arial" w:cs="Arial"/>
        </w:rPr>
        <w:footnoteReference w:id="9"/>
      </w:r>
    </w:p>
    <w:p w14:paraId="070BE37C" w14:textId="77777777" w:rsidR="008405E3" w:rsidRPr="008405E3" w:rsidRDefault="008405E3" w:rsidP="008405E3">
      <w:pPr>
        <w:ind w:left="360"/>
        <w:rPr>
          <w:rFonts w:eastAsia="Times New Roman" w:cs="Arial"/>
          <w:lang w:val="ru-RU"/>
        </w:rPr>
      </w:pPr>
    </w:p>
    <w:p w14:paraId="2DD9EAA7" w14:textId="3D302D4F" w:rsidR="00EA6F04" w:rsidRPr="003530DB" w:rsidRDefault="008405E3" w:rsidP="484C0015">
      <w:pPr>
        <w:ind w:left="360"/>
        <w:rPr>
          <w:rFonts w:ascii="Arial" w:eastAsia="Arial" w:hAnsi="Arial" w:cs="Arial"/>
          <w:lang w:val="ru-RU"/>
        </w:rPr>
      </w:pPr>
      <w:r w:rsidRPr="484C0015">
        <w:rPr>
          <w:lang w:val="ru-RU"/>
        </w:rPr>
        <w:t>Кроме того, коммерческие организации, признанные правительством как предоставляющие услуги для лиц с ограниченными способностями воспринимать печатную информацию на некоммерческой основе, также име</w:t>
      </w:r>
      <w:r w:rsidR="003A1F1F">
        <w:rPr>
          <w:lang w:val="ru-RU"/>
        </w:rPr>
        <w:t>ю</w:t>
      </w:r>
      <w:r w:rsidRPr="484C0015">
        <w:rPr>
          <w:lang w:val="ru-RU"/>
        </w:rPr>
        <w:t>т право действовать в рамках положений Договора.</w:t>
      </w:r>
      <w:r w:rsidRPr="484C0015">
        <w:rPr>
          <w:rStyle w:val="FootnoteReference"/>
          <w:rFonts w:ascii="Arial" w:eastAsia="Arial" w:hAnsi="Arial" w:cs="Arial"/>
        </w:rPr>
        <w:footnoteReference w:id="10"/>
      </w:r>
    </w:p>
    <w:p w14:paraId="326821A9" w14:textId="77777777" w:rsidR="00780FF1" w:rsidRPr="008405E3" w:rsidRDefault="00780FF1" w:rsidP="008405E3">
      <w:pPr>
        <w:ind w:left="360"/>
        <w:rPr>
          <w:rFonts w:eastAsia="Times New Roman" w:cs="Arial"/>
          <w:lang w:val="ru-RU"/>
        </w:rPr>
      </w:pPr>
    </w:p>
    <w:p w14:paraId="5EC133AE" w14:textId="6FEF2308" w:rsidR="003A32E9" w:rsidRPr="00780FF1" w:rsidRDefault="5A70D797" w:rsidP="5A70D797">
      <w:pPr>
        <w:pStyle w:val="Heading2"/>
        <w:numPr>
          <w:ilvl w:val="0"/>
          <w:numId w:val="3"/>
        </w:numPr>
        <w:ind w:left="360"/>
        <w:rPr>
          <w:lang w:val="ru-RU"/>
        </w:rPr>
      </w:pPr>
      <w:bookmarkStart w:id="15" w:name="_Toc520735453"/>
      <w:r w:rsidRPr="5A70D797">
        <w:rPr>
          <w:lang w:val="ru-RU"/>
        </w:rPr>
        <w:lastRenderedPageBreak/>
        <w:t xml:space="preserve">Обязана ли моя библиотека оказывать услуги в соответствии с нормами </w:t>
      </w:r>
      <w:proofErr w:type="spellStart"/>
      <w:r w:rsidRPr="5A70D797">
        <w:rPr>
          <w:lang w:val="ru-RU"/>
        </w:rPr>
        <w:t>Марракешского</w:t>
      </w:r>
      <w:proofErr w:type="spellEnd"/>
      <w:r w:rsidRPr="5A70D797">
        <w:rPr>
          <w:lang w:val="ru-RU"/>
        </w:rPr>
        <w:t xml:space="preserve"> договора?</w:t>
      </w:r>
      <w:bookmarkEnd w:id="15"/>
    </w:p>
    <w:p w14:paraId="40A468A3" w14:textId="0598651E" w:rsidR="009665F1" w:rsidRDefault="5A70D797" w:rsidP="5A70D797">
      <w:pPr>
        <w:ind w:left="360"/>
        <w:rPr>
          <w:lang w:val="ru-RU"/>
        </w:rPr>
      </w:pPr>
      <w:proofErr w:type="spellStart"/>
      <w:r w:rsidRPr="5A70D797">
        <w:rPr>
          <w:lang w:val="ru-RU"/>
        </w:rPr>
        <w:t>Марракешский</w:t>
      </w:r>
      <w:proofErr w:type="spellEnd"/>
      <w:r w:rsidRPr="5A70D797">
        <w:rPr>
          <w:lang w:val="ru-RU"/>
        </w:rPr>
        <w:t xml:space="preserve"> договор не обяз</w:t>
      </w:r>
      <w:r w:rsidR="0097640A">
        <w:rPr>
          <w:lang w:val="ru-RU"/>
        </w:rPr>
        <w:t>ывает оказывать услуги по</w:t>
      </w:r>
      <w:r w:rsidRPr="5A70D797">
        <w:rPr>
          <w:lang w:val="ru-RU"/>
        </w:rPr>
        <w:t xml:space="preserve"> предоставлени</w:t>
      </w:r>
      <w:r w:rsidR="0097640A">
        <w:rPr>
          <w:lang w:val="ru-RU"/>
        </w:rPr>
        <w:t>ю</w:t>
      </w:r>
      <w:r w:rsidRPr="5A70D797">
        <w:rPr>
          <w:lang w:val="ru-RU"/>
        </w:rPr>
        <w:t xml:space="preserve"> экземпляров произведений в доступных форматах - он </w:t>
      </w:r>
      <w:r w:rsidR="00AC4206">
        <w:rPr>
          <w:lang w:val="ru-RU"/>
        </w:rPr>
        <w:t>только</w:t>
      </w:r>
      <w:r w:rsidRPr="5A70D797">
        <w:rPr>
          <w:lang w:val="ru-RU"/>
        </w:rPr>
        <w:t xml:space="preserve"> </w:t>
      </w:r>
      <w:r w:rsidR="0097640A">
        <w:rPr>
          <w:lang w:val="ru-RU"/>
        </w:rPr>
        <w:t xml:space="preserve">предоставляет </w:t>
      </w:r>
      <w:r w:rsidRPr="5A70D797">
        <w:rPr>
          <w:lang w:val="ru-RU"/>
        </w:rPr>
        <w:t xml:space="preserve">право на изготовление, доставку, импорт и экспорт </w:t>
      </w:r>
      <w:r w:rsidR="0097640A">
        <w:rPr>
          <w:lang w:val="ru-RU"/>
        </w:rPr>
        <w:t xml:space="preserve">такой </w:t>
      </w:r>
      <w:r w:rsidRPr="5A70D797">
        <w:rPr>
          <w:lang w:val="ru-RU"/>
        </w:rPr>
        <w:t xml:space="preserve">копии </w:t>
      </w:r>
      <w:r w:rsidR="00AC4206">
        <w:rPr>
          <w:lang w:val="ru-RU"/>
        </w:rPr>
        <w:t xml:space="preserve">экземпляра </w:t>
      </w:r>
      <w:r w:rsidRPr="5A70D797">
        <w:rPr>
          <w:lang w:val="ru-RU"/>
        </w:rPr>
        <w:t>произведения. Другими словами, Договор дает разрешение делать то, что не может быть сделано без разрешения.</w:t>
      </w:r>
    </w:p>
    <w:p w14:paraId="31F9D570" w14:textId="77777777" w:rsidR="00AC4206" w:rsidRPr="009665F1" w:rsidRDefault="00AC4206" w:rsidP="5A70D797">
      <w:pPr>
        <w:ind w:left="360"/>
        <w:rPr>
          <w:rFonts w:ascii="Arial" w:eastAsia="Arial" w:hAnsi="Arial" w:cs="Arial"/>
          <w:lang w:val="ru-RU"/>
        </w:rPr>
      </w:pPr>
    </w:p>
    <w:p w14:paraId="7722B31D" w14:textId="11F19AB7" w:rsidR="003A32E9" w:rsidRPr="00EE0D5A" w:rsidRDefault="5A70D797" w:rsidP="5A70D797">
      <w:pPr>
        <w:pStyle w:val="Heading2"/>
        <w:numPr>
          <w:ilvl w:val="0"/>
          <w:numId w:val="3"/>
        </w:numPr>
        <w:ind w:left="360"/>
        <w:rPr>
          <w:lang w:val="ru-RU"/>
        </w:rPr>
      </w:pPr>
      <w:bookmarkStart w:id="16" w:name="_Toc520735454"/>
      <w:r w:rsidRPr="5A70D797">
        <w:rPr>
          <w:lang w:val="ru-RU"/>
        </w:rPr>
        <w:t xml:space="preserve">Что могут делать библиотеки в соответствии с </w:t>
      </w:r>
      <w:proofErr w:type="spellStart"/>
      <w:r w:rsidRPr="5A70D797">
        <w:rPr>
          <w:lang w:val="ru-RU"/>
        </w:rPr>
        <w:t>Марракешским</w:t>
      </w:r>
      <w:proofErr w:type="spellEnd"/>
      <w:r w:rsidRPr="5A70D797">
        <w:rPr>
          <w:lang w:val="ru-RU"/>
        </w:rPr>
        <w:t xml:space="preserve"> договором?</w:t>
      </w:r>
      <w:bookmarkEnd w:id="16"/>
    </w:p>
    <w:p w14:paraId="23EEE0E4" w14:textId="5594B0AD" w:rsidR="00FE56D0" w:rsidRPr="00FE56D0" w:rsidRDefault="484C0015" w:rsidP="484C0015">
      <w:pPr>
        <w:tabs>
          <w:tab w:val="left" w:pos="360"/>
        </w:tabs>
        <w:ind w:left="360"/>
        <w:rPr>
          <w:rFonts w:ascii="Arial" w:eastAsia="Arial" w:hAnsi="Arial" w:cs="Arial"/>
          <w:lang w:val="ru-RU"/>
        </w:rPr>
      </w:pPr>
      <w:r w:rsidRPr="484C0015">
        <w:rPr>
          <w:lang w:val="ru-RU"/>
        </w:rPr>
        <w:t xml:space="preserve">Библиотека может предоставить копию </w:t>
      </w:r>
      <w:r w:rsidR="00AC4206">
        <w:rPr>
          <w:lang w:val="ru-RU"/>
        </w:rPr>
        <w:t xml:space="preserve">экземпляра </w:t>
      </w:r>
      <w:r w:rsidRPr="484C0015">
        <w:rPr>
          <w:lang w:val="ru-RU"/>
        </w:rPr>
        <w:t xml:space="preserve">произведения в доступном формате непосредственно лицу с </w:t>
      </w:r>
      <w:r w:rsidR="006949F2" w:rsidRPr="5A70D797">
        <w:rPr>
          <w:lang w:val="ru-RU"/>
        </w:rPr>
        <w:t xml:space="preserve">ограниченными способностями воспринимать печатную информацию </w:t>
      </w:r>
      <w:r w:rsidRPr="484C0015">
        <w:rPr>
          <w:lang w:val="ru-RU"/>
        </w:rPr>
        <w:t xml:space="preserve">или кому-либо, действующему от его имени, например, </w:t>
      </w:r>
      <w:r w:rsidR="006949F2">
        <w:rPr>
          <w:lang w:val="ru-RU"/>
        </w:rPr>
        <w:t xml:space="preserve">его </w:t>
      </w:r>
      <w:r w:rsidRPr="484C0015">
        <w:rPr>
          <w:lang w:val="ru-RU"/>
        </w:rPr>
        <w:t>опекуну.</w:t>
      </w:r>
    </w:p>
    <w:p w14:paraId="1E3649B2" w14:textId="77777777" w:rsidR="00FE56D0" w:rsidRPr="00FE56D0" w:rsidRDefault="00FE56D0" w:rsidP="00FE56D0">
      <w:pPr>
        <w:tabs>
          <w:tab w:val="left" w:pos="360"/>
        </w:tabs>
        <w:ind w:left="360"/>
        <w:rPr>
          <w:rFonts w:cs="Arial"/>
          <w:lang w:val="ru-RU"/>
        </w:rPr>
      </w:pPr>
    </w:p>
    <w:p w14:paraId="23B5F45A" w14:textId="0AE2835F" w:rsidR="00FE56D0" w:rsidRPr="00FE56D0" w:rsidRDefault="00FE56D0" w:rsidP="5A70D797">
      <w:pPr>
        <w:tabs>
          <w:tab w:val="left" w:pos="360"/>
        </w:tabs>
        <w:ind w:left="360"/>
        <w:rPr>
          <w:rFonts w:ascii="Arial" w:eastAsia="Arial" w:hAnsi="Arial" w:cs="Arial"/>
          <w:lang w:val="ru-RU"/>
        </w:rPr>
      </w:pPr>
      <w:r w:rsidRPr="484C0015">
        <w:rPr>
          <w:lang w:val="ru-RU"/>
        </w:rPr>
        <w:t xml:space="preserve">Библиотека также может предоставить копию произведения в доступном формате или получить ее от другой библиотеки или </w:t>
      </w:r>
      <w:r w:rsidR="00AC4206">
        <w:rPr>
          <w:lang w:val="ru-RU"/>
        </w:rPr>
        <w:t>организации</w:t>
      </w:r>
      <w:r w:rsidRPr="484C0015">
        <w:rPr>
          <w:lang w:val="ru-RU"/>
        </w:rPr>
        <w:t xml:space="preserve"> в своей или в другой стране, присоединившейся к </w:t>
      </w:r>
      <w:proofErr w:type="spellStart"/>
      <w:r w:rsidRPr="484C0015">
        <w:rPr>
          <w:lang w:val="ru-RU"/>
        </w:rPr>
        <w:t>Марракешскому</w:t>
      </w:r>
      <w:proofErr w:type="spellEnd"/>
      <w:r w:rsidRPr="484C0015">
        <w:rPr>
          <w:lang w:val="ru-RU"/>
        </w:rPr>
        <w:t xml:space="preserve"> договору.</w:t>
      </w:r>
      <w:r w:rsidRPr="484C0015">
        <w:rPr>
          <w:rStyle w:val="FootnoteReference"/>
          <w:rFonts w:ascii="Arial" w:eastAsia="Arial" w:hAnsi="Arial" w:cs="Arial"/>
        </w:rPr>
        <w:footnoteReference w:id="11"/>
      </w:r>
    </w:p>
    <w:p w14:paraId="166BED80" w14:textId="77777777" w:rsidR="00FE56D0" w:rsidRPr="00FE56D0" w:rsidRDefault="00FE56D0" w:rsidP="00FE56D0">
      <w:pPr>
        <w:tabs>
          <w:tab w:val="left" w:pos="360"/>
        </w:tabs>
        <w:ind w:left="360"/>
        <w:rPr>
          <w:rFonts w:cs="Arial"/>
          <w:lang w:val="ru-RU"/>
        </w:rPr>
      </w:pPr>
    </w:p>
    <w:p w14:paraId="4FC7A609" w14:textId="1A437C79" w:rsidR="00FE56D0" w:rsidRDefault="484C0015" w:rsidP="484C0015">
      <w:pPr>
        <w:tabs>
          <w:tab w:val="left" w:pos="360"/>
        </w:tabs>
        <w:ind w:left="360"/>
        <w:rPr>
          <w:rFonts w:ascii="Arial" w:eastAsia="Arial" w:hAnsi="Arial" w:cs="Arial"/>
          <w:lang w:val="ru-RU"/>
        </w:rPr>
      </w:pPr>
      <w:r w:rsidRPr="484C0015">
        <w:rPr>
          <w:lang w:val="ru-RU"/>
        </w:rPr>
        <w:t xml:space="preserve">Библиотека может создавать </w:t>
      </w:r>
      <w:r w:rsidR="002D71C8">
        <w:rPr>
          <w:lang w:val="ru-RU"/>
        </w:rPr>
        <w:t xml:space="preserve">экземпляры </w:t>
      </w:r>
      <w:r w:rsidRPr="484C0015">
        <w:rPr>
          <w:lang w:val="ru-RU"/>
        </w:rPr>
        <w:t>произведений в доступных форматах, хранить их и вносить данные о</w:t>
      </w:r>
      <w:r w:rsidR="002D71C8">
        <w:rPr>
          <w:lang w:val="ru-RU"/>
        </w:rPr>
        <w:t xml:space="preserve">б этих </w:t>
      </w:r>
      <w:r w:rsidR="00AC4206">
        <w:rPr>
          <w:lang w:val="ru-RU"/>
        </w:rPr>
        <w:t>экземплярах</w:t>
      </w:r>
      <w:r w:rsidRPr="484C0015">
        <w:rPr>
          <w:lang w:val="ru-RU"/>
        </w:rPr>
        <w:t xml:space="preserve"> в свои каталоги.</w:t>
      </w:r>
    </w:p>
    <w:p w14:paraId="192E98F6" w14:textId="77777777" w:rsidR="00FE56D0" w:rsidRPr="00FE56D0" w:rsidRDefault="00FE56D0" w:rsidP="00FE56D0">
      <w:pPr>
        <w:tabs>
          <w:tab w:val="left" w:pos="360"/>
        </w:tabs>
        <w:ind w:left="360"/>
        <w:rPr>
          <w:rFonts w:cs="Arial"/>
          <w:lang w:val="ru-RU"/>
        </w:rPr>
      </w:pPr>
    </w:p>
    <w:p w14:paraId="032371AE" w14:textId="140A3B2B" w:rsidR="003A32E9" w:rsidRPr="005220B0" w:rsidRDefault="5A70D797" w:rsidP="5A70D797">
      <w:pPr>
        <w:pStyle w:val="Heading2"/>
        <w:numPr>
          <w:ilvl w:val="0"/>
          <w:numId w:val="3"/>
        </w:numPr>
        <w:ind w:left="360"/>
        <w:rPr>
          <w:lang w:val="ru-RU"/>
        </w:rPr>
      </w:pPr>
      <w:bookmarkStart w:id="17" w:name="_Toc520735455"/>
      <w:r w:rsidRPr="5A70D797">
        <w:rPr>
          <w:lang w:val="ru-RU"/>
        </w:rPr>
        <w:t xml:space="preserve">Какие виды произведений попадают под действие </w:t>
      </w:r>
      <w:proofErr w:type="spellStart"/>
      <w:r w:rsidRPr="5A70D797">
        <w:rPr>
          <w:lang w:val="ru-RU"/>
        </w:rPr>
        <w:t>Марракешского</w:t>
      </w:r>
      <w:proofErr w:type="spellEnd"/>
      <w:r w:rsidRPr="5A70D797">
        <w:rPr>
          <w:lang w:val="ru-RU"/>
        </w:rPr>
        <w:t xml:space="preserve"> договора?</w:t>
      </w:r>
      <w:bookmarkEnd w:id="17"/>
    </w:p>
    <w:p w14:paraId="07031B64" w14:textId="662111A7" w:rsidR="007E0E7B" w:rsidRPr="007E0E7B" w:rsidRDefault="484C0015" w:rsidP="484C0015">
      <w:pPr>
        <w:ind w:left="360"/>
        <w:rPr>
          <w:rFonts w:ascii="Arial" w:eastAsia="Arial" w:hAnsi="Arial" w:cs="Arial"/>
          <w:lang w:val="ru-RU"/>
        </w:rPr>
      </w:pPr>
      <w:r w:rsidRPr="484C0015">
        <w:rPr>
          <w:lang w:val="ru-RU"/>
        </w:rPr>
        <w:t xml:space="preserve">Печатные произведения и </w:t>
      </w:r>
      <w:r w:rsidR="00AC33FF">
        <w:rPr>
          <w:lang w:val="ru-RU"/>
        </w:rPr>
        <w:t>текстовые н</w:t>
      </w:r>
      <w:r w:rsidRPr="484C0015">
        <w:rPr>
          <w:lang w:val="ru-RU"/>
        </w:rPr>
        <w:t xml:space="preserve">отации, такие как печатные книги, электронные книги, аудиокниги, газеты, журналы и музыкальные партитуры, а также иллюстрации и изображения, в этих произведениях. </w:t>
      </w:r>
    </w:p>
    <w:p w14:paraId="1D3E8E2B" w14:textId="77777777" w:rsidR="007E0E7B" w:rsidRPr="007E0E7B" w:rsidRDefault="007E0E7B" w:rsidP="007E0E7B">
      <w:pPr>
        <w:ind w:left="360"/>
        <w:rPr>
          <w:rFonts w:cs="Arial"/>
          <w:lang w:val="ru-RU"/>
        </w:rPr>
      </w:pPr>
    </w:p>
    <w:p w14:paraId="03E0BC00" w14:textId="6A554A36" w:rsidR="007E0E7B" w:rsidRPr="007E0E7B" w:rsidRDefault="484C0015" w:rsidP="484C0015">
      <w:pPr>
        <w:ind w:left="360"/>
        <w:rPr>
          <w:rFonts w:ascii="Arial" w:eastAsia="Arial" w:hAnsi="Arial" w:cs="Arial"/>
          <w:lang w:val="ru-RU"/>
        </w:rPr>
      </w:pPr>
      <w:r w:rsidRPr="484C0015">
        <w:rPr>
          <w:lang w:val="ru-RU"/>
        </w:rPr>
        <w:t xml:space="preserve">Положения Договора применимы не только к опубликованным работам, но и к другим работам, открытым публично, например, к материалам в цифровых хранилищах и </w:t>
      </w:r>
      <w:r w:rsidR="00AC33FF">
        <w:rPr>
          <w:lang w:val="ru-RU"/>
        </w:rPr>
        <w:t>в научном препринте</w:t>
      </w:r>
      <w:r w:rsidRPr="484C0015">
        <w:rPr>
          <w:lang w:val="ru-RU"/>
        </w:rPr>
        <w:t>.</w:t>
      </w:r>
    </w:p>
    <w:p w14:paraId="5F98FE33" w14:textId="77777777" w:rsidR="007E0E7B" w:rsidRPr="007E0E7B" w:rsidRDefault="007E0E7B" w:rsidP="007E0E7B">
      <w:pPr>
        <w:ind w:left="360"/>
        <w:rPr>
          <w:rFonts w:cs="Arial"/>
          <w:lang w:val="ru-RU"/>
        </w:rPr>
      </w:pPr>
    </w:p>
    <w:p w14:paraId="55F77742" w14:textId="1FF9E648" w:rsidR="007E0E7B" w:rsidRPr="007E0E7B" w:rsidRDefault="484C0015" w:rsidP="484C0015">
      <w:pPr>
        <w:ind w:left="360"/>
        <w:rPr>
          <w:rFonts w:ascii="Arial" w:eastAsia="Arial" w:hAnsi="Arial" w:cs="Arial"/>
          <w:lang w:val="ru-RU"/>
        </w:rPr>
      </w:pPr>
      <w:r w:rsidRPr="484C0015">
        <w:rPr>
          <w:lang w:val="ru-RU"/>
        </w:rPr>
        <w:t xml:space="preserve">Аудиовизуальные произведения, такие как фильмы, не охватываются действием положений Договора.  Но если аудиовизуальные произведения являются частью печатных произведений, например, произведение на </w:t>
      </w:r>
      <w:r>
        <w:t>DVD</w:t>
      </w:r>
      <w:r w:rsidRPr="484C0015">
        <w:rPr>
          <w:lang w:val="ru-RU"/>
        </w:rPr>
        <w:t xml:space="preserve">-носителе как часть </w:t>
      </w:r>
      <w:r w:rsidR="0017308A">
        <w:rPr>
          <w:lang w:val="ru-RU"/>
        </w:rPr>
        <w:t xml:space="preserve">печатного </w:t>
      </w:r>
      <w:r w:rsidRPr="484C0015">
        <w:rPr>
          <w:lang w:val="ru-RU"/>
        </w:rPr>
        <w:t>образовательного материала, такие произведения включены в Договор.</w:t>
      </w:r>
    </w:p>
    <w:p w14:paraId="5EE199F6" w14:textId="77777777" w:rsidR="008A1E2A" w:rsidRPr="007E0E7B" w:rsidRDefault="008A1E2A" w:rsidP="00C935D0">
      <w:pPr>
        <w:ind w:left="360"/>
        <w:rPr>
          <w:rFonts w:cs="Arial"/>
          <w:lang w:val="ru-RU"/>
        </w:rPr>
      </w:pPr>
    </w:p>
    <w:p w14:paraId="139C5652" w14:textId="3F4ED179" w:rsidR="003A32E9" w:rsidRPr="00C935D0" w:rsidRDefault="484C0015" w:rsidP="00C935D0">
      <w:pPr>
        <w:pStyle w:val="Heading2"/>
        <w:numPr>
          <w:ilvl w:val="0"/>
          <w:numId w:val="3"/>
        </w:numPr>
        <w:ind w:left="360"/>
      </w:pPr>
      <w:bookmarkStart w:id="18" w:name="_Toc520735456"/>
      <w:r w:rsidRPr="484C0015">
        <w:rPr>
          <w:lang w:val="ru-RU"/>
        </w:rPr>
        <w:lastRenderedPageBreak/>
        <w:t>Что такое «доступный формат»</w:t>
      </w:r>
      <w:r>
        <w:t>?</w:t>
      </w:r>
      <w:bookmarkEnd w:id="18"/>
    </w:p>
    <w:p w14:paraId="6E17A055" w14:textId="09C79EFA" w:rsidR="00BF5585" w:rsidRPr="00BF5585" w:rsidRDefault="484C0015" w:rsidP="484C0015">
      <w:pPr>
        <w:tabs>
          <w:tab w:val="left" w:pos="450"/>
        </w:tabs>
        <w:ind w:left="360"/>
        <w:rPr>
          <w:rFonts w:ascii="Arial" w:eastAsia="Arial" w:hAnsi="Arial" w:cs="Arial"/>
          <w:lang w:val="ru-RU"/>
        </w:rPr>
      </w:pPr>
      <w:r w:rsidRPr="484C0015">
        <w:rPr>
          <w:lang w:val="ru-RU"/>
        </w:rPr>
        <w:t xml:space="preserve">Доступный формат - это любой формат, который позволяет лицу с ограниченными способностями воспринимать печатную информацию читать </w:t>
      </w:r>
      <w:r w:rsidR="0017308A">
        <w:rPr>
          <w:lang w:val="ru-RU"/>
        </w:rPr>
        <w:t>произведение</w:t>
      </w:r>
      <w:r w:rsidRPr="484C0015">
        <w:rPr>
          <w:lang w:val="ru-RU"/>
        </w:rPr>
        <w:t xml:space="preserve"> так же комфортно, как человеку без такой инвалидности. </w:t>
      </w:r>
    </w:p>
    <w:p w14:paraId="14A7B6EF" w14:textId="30C48B76" w:rsidR="00BF5585" w:rsidRPr="00BF5585" w:rsidRDefault="484C0015" w:rsidP="484C0015">
      <w:pPr>
        <w:tabs>
          <w:tab w:val="left" w:pos="450"/>
        </w:tabs>
        <w:ind w:left="360"/>
        <w:rPr>
          <w:rFonts w:ascii="Arial" w:eastAsia="Arial" w:hAnsi="Arial" w:cs="Arial"/>
          <w:lang w:val="ru-RU"/>
        </w:rPr>
      </w:pPr>
      <w:r w:rsidRPr="484C0015">
        <w:rPr>
          <w:lang w:val="ru-RU"/>
        </w:rPr>
        <w:t xml:space="preserve">Типичные примеры доступных форматов включают в себя: шрифт Брайля, укрупненный шрифт и издания в аудио формате; они также включает в себя цифровые форматы, такие как </w:t>
      </w:r>
      <w:r>
        <w:t>DAISY</w:t>
      </w:r>
      <w:r w:rsidRPr="484C0015">
        <w:rPr>
          <w:lang w:val="ru-RU"/>
        </w:rPr>
        <w:t xml:space="preserve"> (цифровая доступная информационная система), полнотекстовые книги </w:t>
      </w:r>
      <w:r>
        <w:t>DAISY</w:t>
      </w:r>
      <w:r w:rsidRPr="484C0015">
        <w:rPr>
          <w:lang w:val="ru-RU"/>
        </w:rPr>
        <w:t xml:space="preserve"> (выделенный текст, синхронизация текста с речью или звуковое сопровождение), </w:t>
      </w:r>
      <w:r>
        <w:t>EPUB</w:t>
      </w:r>
      <w:r w:rsidRPr="484C0015">
        <w:rPr>
          <w:lang w:val="ru-RU"/>
        </w:rPr>
        <w:t xml:space="preserve">3 (формат электронной книги со встроенными функциями доступности) и </w:t>
      </w:r>
      <w:r>
        <w:t>LKF</w:t>
      </w:r>
      <w:r w:rsidRPr="484C0015">
        <w:rPr>
          <w:lang w:val="ru-RU"/>
        </w:rPr>
        <w:t xml:space="preserve"> (используется в русскоязычных странах).</w:t>
      </w:r>
    </w:p>
    <w:p w14:paraId="19D54CCC" w14:textId="77777777" w:rsidR="00BF5585" w:rsidRPr="003530DB" w:rsidRDefault="00BF5585" w:rsidP="00C935D0">
      <w:pPr>
        <w:tabs>
          <w:tab w:val="left" w:pos="450"/>
        </w:tabs>
        <w:ind w:left="360"/>
        <w:rPr>
          <w:rFonts w:cs="Arial"/>
          <w:lang w:val="ru-RU"/>
        </w:rPr>
      </w:pPr>
    </w:p>
    <w:p w14:paraId="5EE5DEF0" w14:textId="152B2DF7" w:rsidR="00AC4206" w:rsidRPr="00AC4206" w:rsidRDefault="484C0015" w:rsidP="00AC4206">
      <w:pPr>
        <w:spacing w:after="160" w:line="259" w:lineRule="auto"/>
        <w:ind w:left="360"/>
        <w:rPr>
          <w:lang w:val="ru-RU"/>
        </w:rPr>
      </w:pPr>
      <w:r w:rsidRPr="484C0015">
        <w:rPr>
          <w:lang w:val="ru-RU"/>
        </w:rPr>
        <w:t xml:space="preserve">Кроме </w:t>
      </w:r>
      <w:r w:rsidR="009A661E" w:rsidRPr="484C0015">
        <w:rPr>
          <w:lang w:val="ru-RU"/>
        </w:rPr>
        <w:t>того, документы</w:t>
      </w:r>
      <w:r w:rsidRPr="484C0015">
        <w:rPr>
          <w:lang w:val="ru-RU"/>
        </w:rPr>
        <w:t xml:space="preserve"> в общепринятых форматах, таких как </w:t>
      </w:r>
      <w:r>
        <w:t>Word</w:t>
      </w:r>
      <w:r w:rsidRPr="484C0015">
        <w:rPr>
          <w:lang w:val="ru-RU"/>
        </w:rPr>
        <w:t xml:space="preserve"> или </w:t>
      </w:r>
      <w:r>
        <w:t>PDF</w:t>
      </w:r>
      <w:r w:rsidRPr="484C0015">
        <w:rPr>
          <w:lang w:val="ru-RU"/>
        </w:rPr>
        <w:t>, также могут</w:t>
      </w:r>
      <w:r w:rsidR="00AC4206">
        <w:rPr>
          <w:lang w:val="ru-RU"/>
        </w:rPr>
        <w:t xml:space="preserve"> быть преобразованы в доступные.</w:t>
      </w:r>
    </w:p>
    <w:p w14:paraId="60E3632F" w14:textId="209AC09F" w:rsidR="003A32E9" w:rsidRPr="00BF5585" w:rsidRDefault="484C0015" w:rsidP="484C0015">
      <w:pPr>
        <w:pStyle w:val="Heading2"/>
        <w:numPr>
          <w:ilvl w:val="0"/>
          <w:numId w:val="3"/>
        </w:numPr>
        <w:ind w:left="360"/>
        <w:rPr>
          <w:lang w:val="ru-RU"/>
        </w:rPr>
      </w:pPr>
      <w:bookmarkStart w:id="19" w:name="_Toc520735457"/>
      <w:r w:rsidRPr="484C0015">
        <w:rPr>
          <w:lang w:val="ru-RU"/>
        </w:rPr>
        <w:t>Каким образом библиотеки могут обмениваться произведениями в доступных форматах?</w:t>
      </w:r>
      <w:bookmarkEnd w:id="19"/>
    </w:p>
    <w:p w14:paraId="365720DE" w14:textId="5AA489B8" w:rsidR="003A32E9" w:rsidRPr="003530DB" w:rsidRDefault="5A70D797" w:rsidP="5A70D797">
      <w:pPr>
        <w:ind w:left="360"/>
        <w:rPr>
          <w:rFonts w:ascii="Arial" w:eastAsia="Arial" w:hAnsi="Arial" w:cs="Arial"/>
          <w:lang w:val="ru-RU"/>
        </w:rPr>
      </w:pPr>
      <w:r w:rsidRPr="5A70D797">
        <w:rPr>
          <w:lang w:val="ru-RU"/>
        </w:rPr>
        <w:t xml:space="preserve">Не существует единой инструкции для всех процедур, связанных с обменом </w:t>
      </w:r>
      <w:r w:rsidR="001336B1">
        <w:rPr>
          <w:lang w:val="ru-RU"/>
        </w:rPr>
        <w:t>произведениями</w:t>
      </w:r>
      <w:r w:rsidRPr="5A70D797">
        <w:rPr>
          <w:lang w:val="ru-RU"/>
        </w:rPr>
        <w:t xml:space="preserve"> в доступных форматах между библиотеками. Рабочие процессы, связанные с обменом произведениями, будут зависет</w:t>
      </w:r>
      <w:r w:rsidR="001336B1">
        <w:rPr>
          <w:lang w:val="ru-RU"/>
        </w:rPr>
        <w:t xml:space="preserve">ь от принятого формата работы, от </w:t>
      </w:r>
      <w:r w:rsidRPr="5A70D797">
        <w:rPr>
          <w:lang w:val="ru-RU"/>
        </w:rPr>
        <w:t>того, в како</w:t>
      </w:r>
      <w:r w:rsidR="00DC788A">
        <w:rPr>
          <w:lang w:val="ru-RU"/>
        </w:rPr>
        <w:t xml:space="preserve">м </w:t>
      </w:r>
      <w:r w:rsidRPr="5A70D797">
        <w:rPr>
          <w:lang w:val="ru-RU"/>
        </w:rPr>
        <w:t>форм</w:t>
      </w:r>
      <w:r w:rsidR="00DC788A">
        <w:rPr>
          <w:lang w:val="ru-RU"/>
        </w:rPr>
        <w:t>ат</w:t>
      </w:r>
      <w:r w:rsidRPr="5A70D797">
        <w:rPr>
          <w:lang w:val="ru-RU"/>
        </w:rPr>
        <w:t>е пользователь предпочитает получить произведение, от частоты поступления запросов и существующей инфраструктуры для осуществления такого рода услуг.</w:t>
      </w:r>
    </w:p>
    <w:p w14:paraId="7A23139E" w14:textId="77777777" w:rsidR="003530DB" w:rsidRPr="003F0515" w:rsidRDefault="003530DB" w:rsidP="004143F7">
      <w:pPr>
        <w:ind w:left="360"/>
        <w:rPr>
          <w:rFonts w:cs="Arial"/>
          <w:lang w:val="ru-RU"/>
        </w:rPr>
      </w:pPr>
    </w:p>
    <w:p w14:paraId="307F1188" w14:textId="1D635A90" w:rsidR="003A32E9" w:rsidRPr="003530DB" w:rsidRDefault="00AC4206" w:rsidP="484C0015">
      <w:pPr>
        <w:ind w:left="360"/>
        <w:rPr>
          <w:rFonts w:ascii="Arial" w:eastAsia="Arial" w:hAnsi="Arial" w:cs="Arial"/>
          <w:lang w:val="ru-RU"/>
        </w:rPr>
      </w:pPr>
      <w:r>
        <w:rPr>
          <w:lang w:val="ru-RU"/>
        </w:rPr>
        <w:t>Так, на</w:t>
      </w:r>
      <w:r w:rsidR="484C0015" w:rsidRPr="484C0015">
        <w:rPr>
          <w:lang w:val="ru-RU"/>
        </w:rPr>
        <w:t>пример, может использоваться система межбиблиотечного обмена или другая платформа для обмена документами в цифровом формате, отвечающая требованиям безопасности.</w:t>
      </w:r>
    </w:p>
    <w:p w14:paraId="7FB7432A" w14:textId="77777777" w:rsidR="003530DB" w:rsidRPr="003F0515" w:rsidRDefault="003530DB" w:rsidP="004143F7">
      <w:pPr>
        <w:ind w:left="360"/>
        <w:rPr>
          <w:rFonts w:cs="Arial"/>
          <w:lang w:val="ru-RU"/>
        </w:rPr>
      </w:pPr>
    </w:p>
    <w:p w14:paraId="0ABACAB9" w14:textId="4383708D" w:rsidR="003530DB" w:rsidRPr="003530DB" w:rsidRDefault="5A70D797" w:rsidP="5A70D797">
      <w:pPr>
        <w:ind w:left="360"/>
        <w:rPr>
          <w:rFonts w:ascii="Arial" w:eastAsia="Arial" w:hAnsi="Arial" w:cs="Arial"/>
          <w:lang w:val="ru-RU"/>
        </w:rPr>
      </w:pPr>
      <w:r w:rsidRPr="5A70D797">
        <w:rPr>
          <w:lang w:val="ru-RU"/>
        </w:rPr>
        <w:t xml:space="preserve">Механизмы обмена должны быть простыми и понятными, особенно если речь идет о развитии обмена изданиями на международном уровне. Например, между библиотеками для ссылок на ресурсы для обмена могут использоваться такие онлайн-платформы, как </w:t>
      </w:r>
      <w:proofErr w:type="spellStart"/>
      <w:r>
        <w:t>Dropbox</w:t>
      </w:r>
      <w:proofErr w:type="spellEnd"/>
      <w:r w:rsidRPr="5A70D797">
        <w:rPr>
          <w:rFonts w:ascii="Arial" w:eastAsia="Arial" w:hAnsi="Arial" w:cs="Arial"/>
          <w:lang w:val="ru-RU"/>
        </w:rPr>
        <w:t xml:space="preserve"> (</w:t>
      </w:r>
      <w:hyperlink r:id="rId19" w:history="1">
        <w:r w:rsidR="00E3014B" w:rsidRPr="00F7733C">
          <w:rPr>
            <w:rStyle w:val="Hyperlink"/>
          </w:rPr>
          <w:t>https</w:t>
        </w:r>
        <w:r w:rsidR="00E3014B" w:rsidRPr="00F7733C">
          <w:rPr>
            <w:rStyle w:val="Hyperlink"/>
            <w:rFonts w:ascii="Arial" w:eastAsia="Arial" w:hAnsi="Arial" w:cs="Arial"/>
            <w:lang w:val="ru-RU"/>
          </w:rPr>
          <w:t>://</w:t>
        </w:r>
        <w:r w:rsidR="00E3014B" w:rsidRPr="00F7733C">
          <w:rPr>
            <w:rStyle w:val="Hyperlink"/>
          </w:rPr>
          <w:t>www</w:t>
        </w:r>
        <w:r w:rsidR="00E3014B" w:rsidRPr="00F7733C">
          <w:rPr>
            <w:rStyle w:val="Hyperlink"/>
            <w:rFonts w:ascii="Arial" w:eastAsia="Arial" w:hAnsi="Arial" w:cs="Arial"/>
            <w:lang w:val="ru-RU"/>
          </w:rPr>
          <w:t>.</w:t>
        </w:r>
        <w:r w:rsidR="00E3014B" w:rsidRPr="00F7733C">
          <w:rPr>
            <w:rStyle w:val="Hyperlink"/>
          </w:rPr>
          <w:t>dropbox</w:t>
        </w:r>
        <w:r w:rsidR="00E3014B" w:rsidRPr="00F7733C">
          <w:rPr>
            <w:rStyle w:val="Hyperlink"/>
            <w:rFonts w:ascii="Arial" w:eastAsia="Arial" w:hAnsi="Arial" w:cs="Arial"/>
            <w:lang w:val="ru-RU"/>
          </w:rPr>
          <w:t>.</w:t>
        </w:r>
        <w:r w:rsidR="00E3014B" w:rsidRPr="00F7733C">
          <w:rPr>
            <w:rStyle w:val="Hyperlink"/>
          </w:rPr>
          <w:t>com</w:t>
        </w:r>
      </w:hyperlink>
      <w:r w:rsidR="00E3014B">
        <w:rPr>
          <w:lang w:val="ru-RU"/>
        </w:rPr>
        <w:t xml:space="preserve"> )</w:t>
      </w:r>
      <w:r w:rsidRPr="5A70D797">
        <w:rPr>
          <w:rFonts w:ascii="Arial" w:eastAsia="Arial" w:hAnsi="Arial" w:cs="Arial"/>
          <w:lang w:val="ru-RU"/>
        </w:rPr>
        <w:t>.</w:t>
      </w:r>
    </w:p>
    <w:p w14:paraId="75815E79" w14:textId="77777777" w:rsidR="003A32E9" w:rsidRPr="00E3014B" w:rsidRDefault="003A32E9" w:rsidP="004143F7">
      <w:pPr>
        <w:ind w:left="360"/>
        <w:rPr>
          <w:rFonts w:cs="Arial"/>
          <w:lang w:val="ru-RU"/>
        </w:rPr>
      </w:pPr>
    </w:p>
    <w:p w14:paraId="488CE187" w14:textId="125CDC76" w:rsidR="00EA6F04" w:rsidRPr="00E3014B" w:rsidRDefault="484C0015" w:rsidP="00E3014B">
      <w:pPr>
        <w:ind w:left="360"/>
        <w:rPr>
          <w:lang w:val="ru-RU"/>
        </w:rPr>
      </w:pPr>
      <w:r w:rsidRPr="00E3014B">
        <w:rPr>
          <w:lang w:val="ru-RU"/>
        </w:rPr>
        <w:t xml:space="preserve">Примеры </w:t>
      </w:r>
      <w:r w:rsidR="00E3014B" w:rsidRPr="00E3014B">
        <w:rPr>
          <w:lang w:val="ru-RU"/>
        </w:rPr>
        <w:t xml:space="preserve">существующих сервисов </w:t>
      </w:r>
      <w:r w:rsidRPr="00E3014B">
        <w:rPr>
          <w:lang w:val="ru-RU"/>
        </w:rPr>
        <w:t>по обеспечению доступности произведений представлены в ответах на Вопрос 15.</w:t>
      </w:r>
    </w:p>
    <w:p w14:paraId="0F825311" w14:textId="77777777" w:rsidR="00E3014B" w:rsidRPr="003530DB" w:rsidRDefault="00E3014B" w:rsidP="00E3014B">
      <w:pPr>
        <w:ind w:left="360"/>
        <w:rPr>
          <w:rFonts w:ascii="Arial" w:eastAsia="Arial" w:hAnsi="Arial" w:cs="Arial"/>
          <w:color w:val="17365D"/>
          <w:lang w:val="ru-RU"/>
        </w:rPr>
      </w:pPr>
    </w:p>
    <w:p w14:paraId="7B79B6E0" w14:textId="6B7FB705" w:rsidR="003A32E9" w:rsidRPr="000047E8" w:rsidRDefault="484C0015" w:rsidP="484C0015">
      <w:pPr>
        <w:pStyle w:val="Heading2"/>
        <w:numPr>
          <w:ilvl w:val="0"/>
          <w:numId w:val="3"/>
        </w:numPr>
        <w:ind w:left="360"/>
        <w:rPr>
          <w:lang w:val="ru-RU"/>
        </w:rPr>
      </w:pPr>
      <w:bookmarkStart w:id="20" w:name="_Toc520735458"/>
      <w:r w:rsidRPr="484C0015">
        <w:rPr>
          <w:lang w:val="ru-RU"/>
        </w:rPr>
        <w:t>Должна ли библиотека вести учет произведений в доступных форматах?</w:t>
      </w:r>
      <w:bookmarkEnd w:id="20"/>
      <w:r w:rsidRPr="484C0015">
        <w:rPr>
          <w:lang w:val="ru-RU"/>
        </w:rPr>
        <w:t xml:space="preserve"> </w:t>
      </w:r>
    </w:p>
    <w:p w14:paraId="05FC9FC6" w14:textId="48052B0B" w:rsidR="00D402D7" w:rsidRPr="00D402D7" w:rsidRDefault="484C0015" w:rsidP="484C0015">
      <w:pPr>
        <w:ind w:left="360"/>
        <w:rPr>
          <w:rFonts w:ascii="Arial,Times New Roman" w:eastAsia="Arial,Times New Roman" w:hAnsi="Arial,Times New Roman" w:cs="Arial,Times New Roman"/>
          <w:lang w:val="ru-RU"/>
        </w:rPr>
      </w:pPr>
      <w:r w:rsidRPr="484C0015">
        <w:rPr>
          <w:lang w:val="ru-RU"/>
        </w:rPr>
        <w:t xml:space="preserve">Положения Договора, касающиеся ведения учета, имеют различные толкования, поэтому фактические требования, если таковые имеют место, будут определены в национальном законодательстве. Однако в Договоре ясно </w:t>
      </w:r>
      <w:r w:rsidR="00365A4E">
        <w:rPr>
          <w:lang w:val="ru-RU"/>
        </w:rPr>
        <w:t>сказано</w:t>
      </w:r>
      <w:r w:rsidRPr="484C0015">
        <w:rPr>
          <w:lang w:val="ru-RU"/>
        </w:rPr>
        <w:t xml:space="preserve">, что любая практика ведения учета должна быть установлена самими библиотеками, а не государственным органом. В любом случае, наиболее эффективная практика заключается в том, чтобы вести учет (как это обычно делают библиотеки для других видов услуг), для того, например, чтобы показать, что имеющие на это право лица и учреждения получают </w:t>
      </w:r>
      <w:r w:rsidRPr="484C0015">
        <w:rPr>
          <w:lang w:val="ru-RU"/>
        </w:rPr>
        <w:lastRenderedPageBreak/>
        <w:t>соответствующие услуги, если и когда такая информация запрашивается компетентными органами.</w:t>
      </w:r>
    </w:p>
    <w:p w14:paraId="7E9CFEEF" w14:textId="77777777" w:rsidR="00365A4E" w:rsidRDefault="00365A4E" w:rsidP="00365A4E">
      <w:pPr>
        <w:rPr>
          <w:rFonts w:eastAsia="Times New Roman" w:cs="Arial"/>
          <w:lang w:val="ru-RU"/>
        </w:rPr>
      </w:pPr>
    </w:p>
    <w:p w14:paraId="5EA9282D" w14:textId="4EC5355D" w:rsidR="004101F7" w:rsidRPr="004101F7" w:rsidRDefault="484C0015" w:rsidP="00365A4E">
      <w:pPr>
        <w:ind w:left="360"/>
        <w:rPr>
          <w:rFonts w:ascii="Arial,Times New Roman" w:eastAsia="Arial,Times New Roman" w:hAnsi="Arial,Times New Roman" w:cs="Arial,Times New Roman"/>
          <w:lang w:val="ru-RU"/>
        </w:rPr>
      </w:pPr>
      <w:r w:rsidRPr="484C0015">
        <w:rPr>
          <w:lang w:val="ru-RU"/>
        </w:rPr>
        <w:t xml:space="preserve">Согласно Договору, библиотеки устанавливают и следуют своей собственной практике в отношении таких вопросов, как определение </w:t>
      </w:r>
      <w:r w:rsidR="00365A4E">
        <w:rPr>
          <w:lang w:val="ru-RU"/>
        </w:rPr>
        <w:t xml:space="preserve">категорий </w:t>
      </w:r>
      <w:r w:rsidRPr="484C0015">
        <w:rPr>
          <w:lang w:val="ru-RU"/>
        </w:rPr>
        <w:t xml:space="preserve">пользователей, имеющих право на получение услуг, установление ограничений на распространение, определение условий, препятствующих распространению неправомерно изготовленных экземпляров, а также условий по учету экземпляров в доступных форматах.  </w:t>
      </w:r>
    </w:p>
    <w:p w14:paraId="2F47887C" w14:textId="77777777" w:rsidR="004101F7" w:rsidRDefault="004101F7" w:rsidP="004101F7">
      <w:pPr>
        <w:ind w:left="360"/>
        <w:rPr>
          <w:rFonts w:eastAsia="Times New Roman" w:cs="Arial"/>
          <w:lang w:val="ru-RU"/>
        </w:rPr>
      </w:pPr>
    </w:p>
    <w:p w14:paraId="4E1E5875" w14:textId="650FA042" w:rsidR="004101F7" w:rsidRPr="004101F7" w:rsidRDefault="5A70D797" w:rsidP="5A70D797">
      <w:pPr>
        <w:ind w:left="360"/>
        <w:rPr>
          <w:rFonts w:ascii="Arial,Times New Roman" w:eastAsia="Arial,Times New Roman" w:hAnsi="Arial,Times New Roman" w:cs="Arial,Times New Roman"/>
          <w:lang w:val="ru-RU"/>
        </w:rPr>
      </w:pPr>
      <w:r w:rsidRPr="5A70D797">
        <w:rPr>
          <w:lang w:val="ru-RU"/>
        </w:rPr>
        <w:t>Ведение отчетности по этим направлениям не должно существенно отличаться от того, что ведется библиотекой по другим оказываемым услугам. Изучите положения национального законодательства для получения более подробной информации о том, какого вида отчетность необходимо вести и</w:t>
      </w:r>
      <w:r w:rsidR="00365A4E">
        <w:rPr>
          <w:lang w:val="ru-RU"/>
        </w:rPr>
        <w:t xml:space="preserve"> </w:t>
      </w:r>
      <w:r w:rsidR="00393014" w:rsidRPr="5A70D797">
        <w:rPr>
          <w:lang w:val="ru-RU"/>
        </w:rPr>
        <w:t>о том</w:t>
      </w:r>
      <w:r w:rsidRPr="5A70D797">
        <w:rPr>
          <w:lang w:val="ru-RU"/>
        </w:rPr>
        <w:t>, какие учреждения могут эту информацию запросить.</w:t>
      </w:r>
    </w:p>
    <w:p w14:paraId="5F5196E8" w14:textId="77777777" w:rsidR="004101F7" w:rsidRPr="004101F7" w:rsidRDefault="004101F7" w:rsidP="004143F7">
      <w:pPr>
        <w:ind w:left="360"/>
        <w:rPr>
          <w:rFonts w:eastAsia="Times New Roman" w:cs="Arial"/>
          <w:lang w:val="ru-RU"/>
        </w:rPr>
      </w:pPr>
    </w:p>
    <w:p w14:paraId="54EFC900" w14:textId="7E442411" w:rsidR="004101F7" w:rsidRPr="004101F7" w:rsidRDefault="5A70D797" w:rsidP="5A70D797">
      <w:pPr>
        <w:ind w:left="360"/>
        <w:rPr>
          <w:rFonts w:ascii="Arial,Times New Roman" w:eastAsia="Arial,Times New Roman" w:hAnsi="Arial,Times New Roman" w:cs="Arial,Times New Roman"/>
          <w:lang w:val="ru-RU"/>
        </w:rPr>
      </w:pPr>
      <w:r w:rsidRPr="5A70D797">
        <w:rPr>
          <w:lang w:val="ru-RU"/>
        </w:rPr>
        <w:t xml:space="preserve">Библиотека должна прилагать все усилия по обеспечению </w:t>
      </w:r>
      <w:r w:rsidR="00365A4E">
        <w:rPr>
          <w:lang w:val="ru-RU"/>
        </w:rPr>
        <w:t xml:space="preserve">права на </w:t>
      </w:r>
      <w:r w:rsidRPr="5A70D797">
        <w:rPr>
          <w:lang w:val="ru-RU"/>
        </w:rPr>
        <w:t>конфиденциальност</w:t>
      </w:r>
      <w:r w:rsidR="00365A4E">
        <w:rPr>
          <w:lang w:val="ru-RU"/>
        </w:rPr>
        <w:t>ь</w:t>
      </w:r>
      <w:r w:rsidRPr="5A70D797">
        <w:rPr>
          <w:lang w:val="ru-RU"/>
        </w:rPr>
        <w:t xml:space="preserve"> для пользователя, имеющего </w:t>
      </w:r>
      <w:r w:rsidR="00DC788A">
        <w:rPr>
          <w:lang w:val="ru-RU"/>
        </w:rPr>
        <w:t>ограниченные способности воспринимать печатную</w:t>
      </w:r>
      <w:r w:rsidRPr="5A70D797">
        <w:rPr>
          <w:lang w:val="ru-RU"/>
        </w:rPr>
        <w:t xml:space="preserve"> информаци</w:t>
      </w:r>
      <w:r w:rsidR="00DC788A">
        <w:rPr>
          <w:lang w:val="ru-RU"/>
        </w:rPr>
        <w:t>ю</w:t>
      </w:r>
      <w:r w:rsidRPr="5A70D797">
        <w:rPr>
          <w:lang w:val="ru-RU"/>
        </w:rPr>
        <w:t xml:space="preserve">, в том же объеме, что и других пользователей. </w:t>
      </w:r>
    </w:p>
    <w:p w14:paraId="1657EF0E" w14:textId="77777777" w:rsidR="004101F7" w:rsidRDefault="004101F7" w:rsidP="004101F7">
      <w:pPr>
        <w:ind w:left="360"/>
        <w:rPr>
          <w:rFonts w:eastAsia="Times New Roman" w:cs="Arial"/>
          <w:lang w:val="ru-RU"/>
        </w:rPr>
      </w:pPr>
    </w:p>
    <w:p w14:paraId="0DFEEB21" w14:textId="1082886D" w:rsidR="004101F7" w:rsidRPr="004101F7" w:rsidRDefault="484C0015" w:rsidP="484C0015">
      <w:pPr>
        <w:ind w:left="360"/>
        <w:rPr>
          <w:rFonts w:ascii="Arial,Times New Roman" w:eastAsia="Arial,Times New Roman" w:hAnsi="Arial,Times New Roman" w:cs="Arial,Times New Roman"/>
          <w:lang w:val="ru-RU"/>
        </w:rPr>
      </w:pPr>
      <w:r w:rsidRPr="484C0015">
        <w:rPr>
          <w:lang w:val="ru-RU"/>
        </w:rPr>
        <w:t xml:space="preserve">Рекомендуется, чтобы руководящие принципы по предоставлению доступных услуг разрабатывались в тесном сотрудничестве и </w:t>
      </w:r>
      <w:r w:rsidR="00365A4E">
        <w:rPr>
          <w:lang w:val="ru-RU"/>
        </w:rPr>
        <w:t xml:space="preserve">с </w:t>
      </w:r>
      <w:r w:rsidRPr="484C0015">
        <w:rPr>
          <w:lang w:val="ru-RU"/>
        </w:rPr>
        <w:t>проведени</w:t>
      </w:r>
      <w:r w:rsidR="00365A4E">
        <w:rPr>
          <w:lang w:val="ru-RU"/>
        </w:rPr>
        <w:t>ем</w:t>
      </w:r>
      <w:r w:rsidRPr="484C0015">
        <w:rPr>
          <w:lang w:val="ru-RU"/>
        </w:rPr>
        <w:t xml:space="preserve"> консультаций с другими поставщиками услуг в соответствии с национальным законодательством.</w:t>
      </w:r>
    </w:p>
    <w:p w14:paraId="6C9B02B4" w14:textId="77777777" w:rsidR="004101F7" w:rsidRDefault="004101F7" w:rsidP="004101F7">
      <w:pPr>
        <w:ind w:left="360"/>
        <w:rPr>
          <w:rFonts w:eastAsia="Times New Roman" w:cs="Arial"/>
          <w:lang w:val="ru-RU"/>
        </w:rPr>
      </w:pPr>
    </w:p>
    <w:p w14:paraId="7CAF4239" w14:textId="7622F0E0" w:rsidR="004101F7" w:rsidRPr="004101F7" w:rsidRDefault="484C0015" w:rsidP="484C0015">
      <w:pPr>
        <w:ind w:left="360"/>
        <w:rPr>
          <w:rFonts w:ascii="Arial,Times New Roman" w:eastAsia="Arial,Times New Roman" w:hAnsi="Arial,Times New Roman" w:cs="Arial,Times New Roman"/>
          <w:lang w:val="ru-RU"/>
        </w:rPr>
      </w:pPr>
      <w:r w:rsidRPr="484C0015">
        <w:rPr>
          <w:lang w:val="ru-RU"/>
        </w:rPr>
        <w:t xml:space="preserve">Руководящие принципы должны включать в </w:t>
      </w:r>
      <w:r w:rsidR="00365A4E" w:rsidRPr="484C0015">
        <w:rPr>
          <w:lang w:val="ru-RU"/>
        </w:rPr>
        <w:t>себя передовые</w:t>
      </w:r>
      <w:r w:rsidRPr="484C0015">
        <w:rPr>
          <w:lang w:val="ru-RU"/>
        </w:rPr>
        <w:t xml:space="preserve"> практические методы для установления </w:t>
      </w:r>
      <w:r w:rsidR="00365A4E" w:rsidRPr="484C0015">
        <w:rPr>
          <w:lang w:val="ru-RU"/>
        </w:rPr>
        <w:t>прав бенефициаров</w:t>
      </w:r>
      <w:r w:rsidRPr="484C0015">
        <w:rPr>
          <w:lang w:val="ru-RU"/>
        </w:rPr>
        <w:t>, а также разработку процедур, должным образом обеспечивающих создание и распространение экземпляров в доступных форматах и предотвращающих их несанкционированное использование.</w:t>
      </w:r>
    </w:p>
    <w:p w14:paraId="20AD36A4" w14:textId="12F54FB8" w:rsidR="008A1E2A" w:rsidRPr="004101F7" w:rsidRDefault="008A1E2A">
      <w:pPr>
        <w:spacing w:after="160" w:line="259" w:lineRule="auto"/>
        <w:rPr>
          <w:rFonts w:eastAsia="Times New Roman" w:cs="Arial"/>
          <w:lang w:val="ru-RU"/>
        </w:rPr>
      </w:pPr>
      <w:r w:rsidRPr="004101F7">
        <w:rPr>
          <w:rFonts w:eastAsia="Times New Roman" w:cs="Arial"/>
          <w:lang w:val="ru-RU"/>
        </w:rPr>
        <w:br w:type="page"/>
      </w:r>
    </w:p>
    <w:p w14:paraId="55A49D5D" w14:textId="1DCAA7F8" w:rsidR="003A32E9" w:rsidRPr="00243C57" w:rsidRDefault="484C0015" w:rsidP="484C0015">
      <w:pPr>
        <w:pStyle w:val="Heading1"/>
        <w:rPr>
          <w:lang w:val="ru-RU"/>
        </w:rPr>
      </w:pPr>
      <w:bookmarkStart w:id="21" w:name="_Toc520735459"/>
      <w:r w:rsidRPr="484C0015">
        <w:rPr>
          <w:lang w:val="ru-RU"/>
        </w:rPr>
        <w:lastRenderedPageBreak/>
        <w:t>Услуги по обеспечению доступа к произведениям в доступных форматах</w:t>
      </w:r>
      <w:bookmarkEnd w:id="21"/>
    </w:p>
    <w:p w14:paraId="2735EF2C" w14:textId="77777777" w:rsidR="003A32E9" w:rsidRPr="00243C57" w:rsidRDefault="003A32E9" w:rsidP="000274C5">
      <w:pPr>
        <w:keepNext/>
        <w:ind w:left="720"/>
        <w:rPr>
          <w:rFonts w:ascii="Arial" w:hAnsi="Arial" w:cs="Arial"/>
          <w:color w:val="17365D"/>
          <w:lang w:val="ru-RU"/>
        </w:rPr>
      </w:pPr>
    </w:p>
    <w:p w14:paraId="3FC2A4D8" w14:textId="74FE2851" w:rsidR="003A32E9" w:rsidRPr="00637150" w:rsidRDefault="484C0015" w:rsidP="484C0015">
      <w:pPr>
        <w:pStyle w:val="Heading2"/>
        <w:numPr>
          <w:ilvl w:val="0"/>
          <w:numId w:val="3"/>
        </w:numPr>
        <w:rPr>
          <w:lang w:val="ru-RU"/>
        </w:rPr>
      </w:pPr>
      <w:bookmarkStart w:id="22" w:name="_Toc520735460"/>
      <w:r w:rsidRPr="484C0015">
        <w:rPr>
          <w:lang w:val="ru-RU"/>
        </w:rPr>
        <w:t>Какие услуги по обеспечению доступа к произведениям в доступных форматах уже существуют и имеет ли право моя библиотека в них участвовать?</w:t>
      </w:r>
      <w:bookmarkEnd w:id="22"/>
    </w:p>
    <w:p w14:paraId="08819B09" w14:textId="128D06A7" w:rsidR="00001B6D" w:rsidRPr="00001B6D" w:rsidRDefault="484C0015" w:rsidP="484C0015">
      <w:pPr>
        <w:pStyle w:val="ListParagraph"/>
        <w:ind w:left="360"/>
        <w:rPr>
          <w:rFonts w:ascii="Arial,Times New Roman" w:eastAsia="Arial,Times New Roman" w:hAnsi="Arial,Times New Roman" w:cs="Arial,Times New Roman"/>
          <w:lang w:val="ru-RU"/>
        </w:rPr>
      </w:pPr>
      <w:r w:rsidRPr="484C0015">
        <w:rPr>
          <w:lang w:val="ru-RU"/>
        </w:rPr>
        <w:t>Следующие виды услуг являются доступными:</w:t>
      </w:r>
    </w:p>
    <w:p w14:paraId="6F257020" w14:textId="77777777" w:rsidR="00001B6D" w:rsidRPr="00001B6D" w:rsidRDefault="00001B6D" w:rsidP="00001B6D">
      <w:pPr>
        <w:pStyle w:val="ListParagraph"/>
        <w:ind w:left="360"/>
        <w:rPr>
          <w:rFonts w:eastAsia="Times New Roman" w:cs="Arial"/>
          <w:lang w:val="ru-RU"/>
        </w:rPr>
      </w:pPr>
    </w:p>
    <w:p w14:paraId="46CA54B2" w14:textId="668AD191" w:rsidR="00001B6D" w:rsidRPr="00001B6D" w:rsidRDefault="484C0015" w:rsidP="484C0015">
      <w:pPr>
        <w:pStyle w:val="ListParagraph"/>
        <w:ind w:left="360"/>
        <w:rPr>
          <w:rFonts w:ascii="Arial,Times New Roman" w:eastAsia="Arial,Times New Roman" w:hAnsi="Arial,Times New Roman" w:cs="Arial,Times New Roman"/>
          <w:lang w:val="ru-RU"/>
        </w:rPr>
      </w:pPr>
      <w:r w:rsidRPr="484C0015">
        <w:rPr>
          <w:lang w:val="ru-RU"/>
        </w:rPr>
        <w:t xml:space="preserve">Глобальный книжный сервис Консорциума «Книги в доступных форматах» </w:t>
      </w:r>
      <w:r w:rsidR="00DF5843">
        <w:rPr>
          <w:lang w:val="ru-RU"/>
        </w:rPr>
        <w:t>содействует</w:t>
      </w:r>
      <w:r w:rsidRPr="484C0015">
        <w:rPr>
          <w:lang w:val="ru-RU"/>
        </w:rPr>
        <w:t xml:space="preserve"> обмен</w:t>
      </w:r>
      <w:r w:rsidR="00DF5843">
        <w:rPr>
          <w:lang w:val="ru-RU"/>
        </w:rPr>
        <w:t>у</w:t>
      </w:r>
      <w:r w:rsidRPr="484C0015">
        <w:rPr>
          <w:lang w:val="ru-RU"/>
        </w:rPr>
        <w:t xml:space="preserve"> произведени</w:t>
      </w:r>
      <w:r w:rsidR="00DF5843">
        <w:rPr>
          <w:lang w:val="ru-RU"/>
        </w:rPr>
        <w:t>ями</w:t>
      </w:r>
      <w:r w:rsidRPr="484C0015">
        <w:rPr>
          <w:lang w:val="ru-RU"/>
        </w:rPr>
        <w:t xml:space="preserve"> в доступных форматах:</w:t>
      </w:r>
      <w:r w:rsidRPr="484C0015">
        <w:rPr>
          <w:rFonts w:ascii="Arial,Times New Roman" w:eastAsia="Arial,Times New Roman" w:hAnsi="Arial,Times New Roman" w:cs="Arial,Times New Roman"/>
          <w:lang w:val="ru-RU"/>
        </w:rPr>
        <w:t xml:space="preserve"> </w:t>
      </w:r>
      <w:r w:rsidRPr="484C0015">
        <w:rPr>
          <w:rFonts w:ascii="Arial" w:eastAsia="Arial" w:hAnsi="Arial" w:cs="Arial"/>
          <w:color w:val="17365D"/>
          <w:lang w:val="ru-RU"/>
        </w:rPr>
        <w:t>(</w:t>
      </w:r>
      <w:hyperlink r:id="rId20">
        <w:r w:rsidRPr="484C0015">
          <w:rPr>
            <w:rStyle w:val="Hyperlink"/>
          </w:rPr>
          <w:t>http</w:t>
        </w:r>
        <w:r w:rsidRPr="484C0015">
          <w:rPr>
            <w:rStyle w:val="Hyperlink"/>
            <w:rFonts w:ascii="Arial" w:eastAsia="Arial" w:hAnsi="Arial" w:cs="Arial"/>
            <w:lang w:val="ru-RU"/>
          </w:rPr>
          <w:t>://</w:t>
        </w:r>
        <w:r w:rsidRPr="484C0015">
          <w:rPr>
            <w:rStyle w:val="Hyperlink"/>
          </w:rPr>
          <w:t>www</w:t>
        </w:r>
        <w:r w:rsidRPr="484C0015">
          <w:rPr>
            <w:rStyle w:val="Hyperlink"/>
            <w:rFonts w:ascii="Arial" w:eastAsia="Arial" w:hAnsi="Arial" w:cs="Arial"/>
            <w:lang w:val="ru-RU"/>
          </w:rPr>
          <w:t>.</w:t>
        </w:r>
        <w:r w:rsidRPr="484C0015">
          <w:rPr>
            <w:rStyle w:val="Hyperlink"/>
          </w:rPr>
          <w:t>accessiblebooksconsortium</w:t>
        </w:r>
        <w:r w:rsidRPr="484C0015">
          <w:rPr>
            <w:rStyle w:val="Hyperlink"/>
            <w:rFonts w:ascii="Arial" w:eastAsia="Arial" w:hAnsi="Arial" w:cs="Arial"/>
            <w:lang w:val="ru-RU"/>
          </w:rPr>
          <w:t>.</w:t>
        </w:r>
        <w:r w:rsidRPr="484C0015">
          <w:rPr>
            <w:rStyle w:val="Hyperlink"/>
          </w:rPr>
          <w:t>org</w:t>
        </w:r>
        <w:r w:rsidRPr="484C0015">
          <w:rPr>
            <w:rStyle w:val="Hyperlink"/>
            <w:rFonts w:ascii="Arial" w:eastAsia="Arial" w:hAnsi="Arial" w:cs="Arial"/>
            <w:lang w:val="ru-RU"/>
          </w:rPr>
          <w:t>/</w:t>
        </w:r>
        <w:r w:rsidRPr="484C0015">
          <w:rPr>
            <w:rStyle w:val="Hyperlink"/>
          </w:rPr>
          <w:t>portal</w:t>
        </w:r>
        <w:r w:rsidRPr="484C0015">
          <w:rPr>
            <w:rStyle w:val="Hyperlink"/>
            <w:rFonts w:ascii="Arial" w:eastAsia="Arial" w:hAnsi="Arial" w:cs="Arial"/>
            <w:lang w:val="ru-RU"/>
          </w:rPr>
          <w:t>/</w:t>
        </w:r>
        <w:r w:rsidRPr="484C0015">
          <w:rPr>
            <w:rStyle w:val="Hyperlink"/>
          </w:rPr>
          <w:t>en</w:t>
        </w:r>
        <w:r w:rsidRPr="484C0015">
          <w:rPr>
            <w:rStyle w:val="Hyperlink"/>
            <w:rFonts w:ascii="Arial" w:eastAsia="Arial" w:hAnsi="Arial" w:cs="Arial"/>
            <w:lang w:val="ru-RU"/>
          </w:rPr>
          <w:t>/</w:t>
        </w:r>
        <w:r w:rsidRPr="484C0015">
          <w:rPr>
            <w:rStyle w:val="Hyperlink"/>
          </w:rPr>
          <w:t>index</w:t>
        </w:r>
        <w:r w:rsidRPr="484C0015">
          <w:rPr>
            <w:rStyle w:val="Hyperlink"/>
            <w:rFonts w:ascii="Arial" w:eastAsia="Arial" w:hAnsi="Arial" w:cs="Arial"/>
            <w:lang w:val="ru-RU"/>
          </w:rPr>
          <w:t>.</w:t>
        </w:r>
        <w:r w:rsidRPr="484C0015">
          <w:rPr>
            <w:rStyle w:val="Hyperlink"/>
          </w:rPr>
          <w:t>html</w:t>
        </w:r>
      </w:hyperlink>
    </w:p>
    <w:p w14:paraId="4F1005CD" w14:textId="77777777" w:rsidR="003A32E9" w:rsidRPr="00001B6D" w:rsidRDefault="003A32E9" w:rsidP="005A1899">
      <w:pPr>
        <w:pStyle w:val="ListParagraph"/>
        <w:ind w:left="360"/>
        <w:rPr>
          <w:rFonts w:eastAsia="Times New Roman" w:cs="Arial"/>
          <w:lang w:val="ru-RU"/>
        </w:rPr>
      </w:pPr>
    </w:p>
    <w:p w14:paraId="44FEDC07" w14:textId="44490585" w:rsidR="00001B6D" w:rsidRPr="00DF5843" w:rsidRDefault="00DF5843" w:rsidP="5A70D797">
      <w:pPr>
        <w:pStyle w:val="ListParagraph"/>
        <w:ind w:left="360"/>
        <w:rPr>
          <w:rFonts w:ascii="Arial" w:eastAsia="Arial" w:hAnsi="Arial" w:cs="Arial"/>
          <w:lang w:val="ru-RU"/>
        </w:rPr>
      </w:pPr>
      <w:r>
        <w:rPr>
          <w:lang w:val="ru-RU"/>
        </w:rPr>
        <w:t>Портал</w:t>
      </w:r>
      <w:r w:rsidR="5A70D797" w:rsidRPr="00DF5843">
        <w:rPr>
          <w:lang w:val="ru-RU"/>
        </w:rPr>
        <w:t xml:space="preserve"> </w:t>
      </w:r>
      <w:proofErr w:type="spellStart"/>
      <w:r w:rsidR="5A70D797" w:rsidRPr="00DF5843">
        <w:t>ePortal</w:t>
      </w:r>
      <w:proofErr w:type="spellEnd"/>
      <w:r w:rsidR="5A70D797" w:rsidRPr="00DF5843">
        <w:rPr>
          <w:lang w:val="ru-RU"/>
        </w:rPr>
        <w:t xml:space="preserve">, содержит академический контент </w:t>
      </w:r>
      <w:r>
        <w:rPr>
          <w:lang w:val="ru-RU"/>
        </w:rPr>
        <w:t xml:space="preserve">в доступном формате </w:t>
      </w:r>
      <w:r w:rsidR="5A70D797" w:rsidRPr="00DF5843">
        <w:rPr>
          <w:lang w:val="ru-RU"/>
        </w:rPr>
        <w:t>для учреждений высшего образования Канады</w:t>
      </w:r>
      <w:r w:rsidR="5A70D797" w:rsidRPr="00DF5843">
        <w:rPr>
          <w:rFonts w:ascii="Arial" w:eastAsia="Arial" w:hAnsi="Arial" w:cs="Arial"/>
          <w:lang w:val="ru-RU"/>
        </w:rPr>
        <w:t xml:space="preserve"> (</w:t>
      </w:r>
      <w:hyperlink r:id="rId21">
        <w:r w:rsidR="5A70D797" w:rsidRPr="00702FC9">
          <w:rPr>
            <w:rStyle w:val="Hyperlink"/>
            <w:color w:val="0070C0"/>
          </w:rPr>
          <w:t>https</w:t>
        </w:r>
        <w:r w:rsidR="5A70D797" w:rsidRPr="00702FC9">
          <w:rPr>
            <w:rStyle w:val="Hyperlink"/>
            <w:rFonts w:ascii="Arial" w:eastAsia="Arial" w:hAnsi="Arial" w:cs="Arial"/>
            <w:color w:val="0070C0"/>
            <w:lang w:val="ru-RU"/>
          </w:rPr>
          <w:t>://</w:t>
        </w:r>
        <w:r w:rsidR="5A70D797" w:rsidRPr="00702FC9">
          <w:rPr>
            <w:rStyle w:val="Hyperlink"/>
            <w:color w:val="0070C0"/>
          </w:rPr>
          <w:t>ocul</w:t>
        </w:r>
        <w:r w:rsidR="5A70D797" w:rsidRPr="00702FC9">
          <w:rPr>
            <w:rStyle w:val="Hyperlink"/>
            <w:rFonts w:ascii="Arial" w:eastAsia="Arial" w:hAnsi="Arial" w:cs="Arial"/>
            <w:color w:val="0070C0"/>
            <w:lang w:val="ru-RU"/>
          </w:rPr>
          <w:t>.</w:t>
        </w:r>
        <w:r w:rsidR="5A70D797" w:rsidRPr="00702FC9">
          <w:rPr>
            <w:rStyle w:val="Hyperlink"/>
            <w:color w:val="0070C0"/>
          </w:rPr>
          <w:t>on</w:t>
        </w:r>
        <w:r w:rsidR="5A70D797" w:rsidRPr="00702FC9">
          <w:rPr>
            <w:rStyle w:val="Hyperlink"/>
            <w:rFonts w:ascii="Arial" w:eastAsia="Arial" w:hAnsi="Arial" w:cs="Arial"/>
            <w:color w:val="0070C0"/>
            <w:lang w:val="ru-RU"/>
          </w:rPr>
          <w:t>.</w:t>
        </w:r>
        <w:r w:rsidR="5A70D797" w:rsidRPr="00702FC9">
          <w:rPr>
            <w:rStyle w:val="Hyperlink"/>
            <w:color w:val="0070C0"/>
          </w:rPr>
          <w:t>ca</w:t>
        </w:r>
        <w:r w:rsidR="5A70D797" w:rsidRPr="00702FC9">
          <w:rPr>
            <w:rStyle w:val="Hyperlink"/>
            <w:rFonts w:ascii="Arial" w:eastAsia="Arial" w:hAnsi="Arial" w:cs="Arial"/>
            <w:color w:val="0070C0"/>
            <w:lang w:val="ru-RU"/>
          </w:rPr>
          <w:t>/</w:t>
        </w:r>
        <w:r w:rsidR="5A70D797" w:rsidRPr="00702FC9">
          <w:rPr>
            <w:rStyle w:val="Hyperlink"/>
            <w:color w:val="0070C0"/>
          </w:rPr>
          <w:t>node</w:t>
        </w:r>
        <w:r w:rsidR="5A70D797" w:rsidRPr="00702FC9">
          <w:rPr>
            <w:rStyle w:val="Hyperlink"/>
            <w:color w:val="0070C0"/>
            <w:lang w:val="ru-RU"/>
          </w:rPr>
          <w:t>/2192</w:t>
        </w:r>
      </w:hyperlink>
      <w:r w:rsidR="5A70D797" w:rsidRPr="00DF5843">
        <w:rPr>
          <w:rFonts w:ascii="Arial" w:eastAsia="Arial" w:hAnsi="Arial" w:cs="Arial"/>
          <w:lang w:val="ru-RU"/>
        </w:rPr>
        <w:t>).</w:t>
      </w:r>
    </w:p>
    <w:p w14:paraId="401B00FF" w14:textId="77777777" w:rsidR="004C7223" w:rsidRPr="00DF5843" w:rsidRDefault="004C7223" w:rsidP="005A1899">
      <w:pPr>
        <w:pStyle w:val="ListParagraph"/>
        <w:ind w:left="360"/>
        <w:rPr>
          <w:rFonts w:eastAsia="Times New Roman" w:cs="Arial"/>
          <w:lang w:val="ru-RU"/>
        </w:rPr>
      </w:pPr>
    </w:p>
    <w:p w14:paraId="34BB6A5B" w14:textId="3747DD12" w:rsidR="003A32E9" w:rsidRPr="00001B6D" w:rsidRDefault="5A70D797" w:rsidP="5A70D797">
      <w:pPr>
        <w:pStyle w:val="ListParagraph"/>
        <w:ind w:left="360"/>
        <w:rPr>
          <w:rFonts w:ascii="Arial" w:eastAsia="Arial" w:hAnsi="Arial" w:cs="Arial"/>
          <w:color w:val="17365D"/>
          <w:lang w:val="ru-RU"/>
        </w:rPr>
      </w:pPr>
      <w:r w:rsidRPr="5A70D797">
        <w:rPr>
          <w:lang w:val="ru-RU"/>
        </w:rPr>
        <w:t>Сервис</w:t>
      </w:r>
      <w:r w:rsidRPr="5A70D797">
        <w:rPr>
          <w:rFonts w:ascii="Arial,Times New Roman" w:eastAsia="Arial,Times New Roman" w:hAnsi="Arial,Times New Roman" w:cs="Arial,Times New Roman"/>
          <w:lang w:val="ru-RU"/>
        </w:rPr>
        <w:t xml:space="preserve"> </w:t>
      </w:r>
      <w:r w:rsidRPr="5A70D797">
        <w:rPr>
          <w:lang w:val="ru-RU"/>
        </w:rPr>
        <w:t xml:space="preserve">обмена книг </w:t>
      </w:r>
      <w:proofErr w:type="spellStart"/>
      <w:r>
        <w:t>Bookshare</w:t>
      </w:r>
      <w:proofErr w:type="spellEnd"/>
      <w:r w:rsidRPr="5A70D797">
        <w:rPr>
          <w:rFonts w:ascii="Arial" w:eastAsia="Arial" w:hAnsi="Arial" w:cs="Arial"/>
          <w:color w:val="17365D"/>
          <w:lang w:val="ru-RU"/>
        </w:rPr>
        <w:t xml:space="preserve"> (</w:t>
      </w:r>
      <w:hyperlink r:id="rId22">
        <w:r w:rsidRPr="5A70D797">
          <w:rPr>
            <w:rStyle w:val="Hyperlink"/>
          </w:rPr>
          <w:t>https</w:t>
        </w:r>
        <w:r w:rsidRPr="5A70D797">
          <w:rPr>
            <w:rStyle w:val="Hyperlink"/>
            <w:rFonts w:ascii="Arial" w:eastAsia="Arial" w:hAnsi="Arial" w:cs="Arial"/>
            <w:lang w:val="ru-RU"/>
          </w:rPr>
          <w:t>://</w:t>
        </w:r>
        <w:r w:rsidRPr="5A70D797">
          <w:rPr>
            <w:rStyle w:val="Hyperlink"/>
          </w:rPr>
          <w:t>www</w:t>
        </w:r>
        <w:r w:rsidRPr="5A70D797">
          <w:rPr>
            <w:rStyle w:val="Hyperlink"/>
            <w:rFonts w:ascii="Arial" w:eastAsia="Arial" w:hAnsi="Arial" w:cs="Arial"/>
            <w:lang w:val="ru-RU"/>
          </w:rPr>
          <w:t>.</w:t>
        </w:r>
        <w:r w:rsidRPr="5A70D797">
          <w:rPr>
            <w:rStyle w:val="Hyperlink"/>
          </w:rPr>
          <w:t>bookshare</w:t>
        </w:r>
        <w:r w:rsidRPr="5A70D797">
          <w:rPr>
            <w:rStyle w:val="Hyperlink"/>
            <w:rFonts w:ascii="Arial" w:eastAsia="Arial" w:hAnsi="Arial" w:cs="Arial"/>
            <w:lang w:val="ru-RU"/>
          </w:rPr>
          <w:t>.</w:t>
        </w:r>
        <w:r w:rsidRPr="5A70D797">
          <w:rPr>
            <w:rStyle w:val="Hyperlink"/>
          </w:rPr>
          <w:t>org</w:t>
        </w:r>
        <w:r w:rsidRPr="5A70D797">
          <w:rPr>
            <w:rStyle w:val="Hyperlink"/>
            <w:rFonts w:ascii="Arial" w:eastAsia="Arial" w:hAnsi="Arial" w:cs="Arial"/>
            <w:lang w:val="ru-RU"/>
          </w:rPr>
          <w:t>/</w:t>
        </w:r>
        <w:r w:rsidRPr="5A70D797">
          <w:rPr>
            <w:rStyle w:val="Hyperlink"/>
          </w:rPr>
          <w:t>cms</w:t>
        </w:r>
        <w:r w:rsidRPr="5A70D797">
          <w:rPr>
            <w:rStyle w:val="Hyperlink"/>
            <w:rFonts w:ascii="Arial" w:eastAsia="Arial" w:hAnsi="Arial" w:cs="Arial"/>
            <w:lang w:val="ru-RU"/>
          </w:rPr>
          <w:t>/</w:t>
        </w:r>
      </w:hyperlink>
      <w:r w:rsidRPr="5A70D797">
        <w:rPr>
          <w:rFonts w:ascii="Arial" w:eastAsia="Arial" w:hAnsi="Arial" w:cs="Arial"/>
          <w:color w:val="17365D"/>
          <w:lang w:val="ru-RU"/>
        </w:rPr>
        <w:t>).</w:t>
      </w:r>
    </w:p>
    <w:p w14:paraId="14EBF995" w14:textId="77777777" w:rsidR="003A32E9" w:rsidRPr="00001B6D" w:rsidRDefault="003A32E9" w:rsidP="005A1899">
      <w:pPr>
        <w:pStyle w:val="ListParagraph"/>
        <w:ind w:left="360"/>
        <w:rPr>
          <w:rFonts w:eastAsia="Times New Roman" w:cs="Arial"/>
          <w:lang w:val="ru-RU"/>
        </w:rPr>
      </w:pPr>
    </w:p>
    <w:p w14:paraId="3BD27869" w14:textId="296C44BD" w:rsidR="003A32E9" w:rsidRPr="00001B6D" w:rsidRDefault="5A70D797" w:rsidP="5A70D797">
      <w:pPr>
        <w:pStyle w:val="ListParagraph"/>
        <w:ind w:left="360"/>
        <w:rPr>
          <w:rFonts w:ascii="Arial,Times New Roman" w:eastAsia="Arial,Times New Roman" w:hAnsi="Arial,Times New Roman" w:cs="Arial,Times New Roman"/>
          <w:lang w:val="ru-RU"/>
        </w:rPr>
      </w:pPr>
      <w:r w:rsidRPr="5A70D797">
        <w:rPr>
          <w:lang w:val="ru-RU"/>
        </w:rPr>
        <w:t>Сервис</w:t>
      </w:r>
      <w:r w:rsidRPr="5A70D797">
        <w:rPr>
          <w:rFonts w:ascii="Arial,Times New Roman" w:eastAsia="Arial,Times New Roman" w:hAnsi="Arial,Times New Roman" w:cs="Arial,Times New Roman"/>
          <w:lang w:val="ru-RU"/>
        </w:rPr>
        <w:t xml:space="preserve"> </w:t>
      </w:r>
      <w:proofErr w:type="spellStart"/>
      <w:r>
        <w:t>TifloLibros</w:t>
      </w:r>
      <w:proofErr w:type="spellEnd"/>
      <w:r w:rsidRPr="5A70D797">
        <w:rPr>
          <w:rFonts w:ascii="Arial,Times New Roman" w:eastAsia="Arial,Times New Roman" w:hAnsi="Arial,Times New Roman" w:cs="Arial,Times New Roman"/>
          <w:lang w:val="ru-RU"/>
        </w:rPr>
        <w:t xml:space="preserve"> </w:t>
      </w:r>
      <w:r w:rsidRPr="5A70D797">
        <w:rPr>
          <w:lang w:val="ru-RU"/>
        </w:rPr>
        <w:t>для</w:t>
      </w:r>
      <w:r w:rsidRPr="5A70D797">
        <w:rPr>
          <w:rFonts w:ascii="Arial,Times New Roman" w:eastAsia="Arial,Times New Roman" w:hAnsi="Arial,Times New Roman" w:cs="Arial,Times New Roman"/>
          <w:lang w:val="ru-RU"/>
        </w:rPr>
        <w:t xml:space="preserve"> </w:t>
      </w:r>
      <w:r w:rsidRPr="5A70D797">
        <w:rPr>
          <w:lang w:val="ru-RU"/>
        </w:rPr>
        <w:t>испаноязычных</w:t>
      </w:r>
      <w:r w:rsidRPr="5A70D797">
        <w:rPr>
          <w:rFonts w:ascii="Arial,Times New Roman" w:eastAsia="Arial,Times New Roman" w:hAnsi="Arial,Times New Roman" w:cs="Arial,Times New Roman"/>
          <w:lang w:val="ru-RU"/>
        </w:rPr>
        <w:t xml:space="preserve"> </w:t>
      </w:r>
      <w:r w:rsidRPr="5A70D797">
        <w:rPr>
          <w:lang w:val="ru-RU"/>
        </w:rPr>
        <w:t>произведений</w:t>
      </w:r>
      <w:r w:rsidRPr="5A70D797">
        <w:rPr>
          <w:rFonts w:ascii="Arial,Times New Roman" w:eastAsia="Arial,Times New Roman" w:hAnsi="Arial,Times New Roman" w:cs="Arial,Times New Roman"/>
          <w:lang w:val="ru-RU"/>
        </w:rPr>
        <w:t xml:space="preserve">  </w:t>
      </w:r>
      <w:r w:rsidRPr="5A70D797">
        <w:rPr>
          <w:rFonts w:ascii="Arial" w:eastAsia="Arial" w:hAnsi="Arial" w:cs="Arial"/>
          <w:color w:val="17365D"/>
          <w:lang w:val="ru-RU"/>
        </w:rPr>
        <w:t>(</w:t>
      </w:r>
      <w:hyperlink r:id="rId23">
        <w:r w:rsidRPr="5A70D797">
          <w:rPr>
            <w:rStyle w:val="Hyperlink"/>
          </w:rPr>
          <w:t>http</w:t>
        </w:r>
        <w:r w:rsidRPr="5A70D797">
          <w:rPr>
            <w:rStyle w:val="Hyperlink"/>
            <w:rFonts w:ascii="Arial" w:eastAsia="Arial" w:hAnsi="Arial" w:cs="Arial"/>
            <w:lang w:val="ru-RU"/>
          </w:rPr>
          <w:t>://</w:t>
        </w:r>
        <w:r w:rsidRPr="5A70D797">
          <w:rPr>
            <w:rStyle w:val="Hyperlink"/>
          </w:rPr>
          <w:t>www</w:t>
        </w:r>
        <w:r w:rsidRPr="5A70D797">
          <w:rPr>
            <w:rStyle w:val="Hyperlink"/>
            <w:rFonts w:ascii="Arial" w:eastAsia="Arial" w:hAnsi="Arial" w:cs="Arial"/>
            <w:lang w:val="ru-RU"/>
          </w:rPr>
          <w:t>.</w:t>
        </w:r>
        <w:r w:rsidRPr="5A70D797">
          <w:rPr>
            <w:rStyle w:val="Hyperlink"/>
          </w:rPr>
          <w:t>tiflolibros</w:t>
        </w:r>
        <w:r w:rsidRPr="5A70D797">
          <w:rPr>
            <w:rStyle w:val="Hyperlink"/>
            <w:rFonts w:ascii="Arial" w:eastAsia="Arial" w:hAnsi="Arial" w:cs="Arial"/>
            <w:lang w:val="ru-RU"/>
          </w:rPr>
          <w:t>.</w:t>
        </w:r>
        <w:r w:rsidRPr="5A70D797">
          <w:rPr>
            <w:rStyle w:val="Hyperlink"/>
          </w:rPr>
          <w:t>com</w:t>
        </w:r>
        <w:r w:rsidRPr="5A70D797">
          <w:rPr>
            <w:rStyle w:val="Hyperlink"/>
            <w:rFonts w:ascii="Arial" w:eastAsia="Arial" w:hAnsi="Arial" w:cs="Arial"/>
            <w:lang w:val="ru-RU"/>
          </w:rPr>
          <w:t>.</w:t>
        </w:r>
        <w:r w:rsidRPr="5A70D797">
          <w:rPr>
            <w:rStyle w:val="Hyperlink"/>
          </w:rPr>
          <w:t>ar</w:t>
        </w:r>
        <w:r w:rsidRPr="5A70D797">
          <w:rPr>
            <w:rStyle w:val="Hyperlink"/>
            <w:rFonts w:ascii="Arial" w:eastAsia="Arial" w:hAnsi="Arial" w:cs="Arial"/>
            <w:lang w:val="ru-RU"/>
          </w:rPr>
          <w:t>/</w:t>
        </w:r>
      </w:hyperlink>
      <w:r w:rsidRPr="5A70D797">
        <w:rPr>
          <w:rFonts w:ascii="Arial" w:eastAsia="Arial" w:hAnsi="Arial" w:cs="Arial"/>
          <w:color w:val="17365D"/>
          <w:lang w:val="ru-RU"/>
        </w:rPr>
        <w:t>)</w:t>
      </w:r>
      <w:r w:rsidRPr="5A70D797">
        <w:rPr>
          <w:rFonts w:ascii="Arial,Times New Roman" w:eastAsia="Arial,Times New Roman" w:hAnsi="Arial,Times New Roman" w:cs="Arial,Times New Roman"/>
          <w:lang w:val="ru-RU"/>
        </w:rPr>
        <w:t>.</w:t>
      </w:r>
    </w:p>
    <w:p w14:paraId="63DA9329" w14:textId="77777777" w:rsidR="0050072B" w:rsidRPr="00001B6D" w:rsidRDefault="0050072B" w:rsidP="005A1899">
      <w:pPr>
        <w:pStyle w:val="ListParagraph"/>
        <w:ind w:left="360"/>
        <w:rPr>
          <w:rFonts w:eastAsia="Times New Roman" w:cs="Arial"/>
          <w:lang w:val="ru-RU"/>
        </w:rPr>
      </w:pPr>
    </w:p>
    <w:p w14:paraId="3E64DC5C" w14:textId="058CC66F" w:rsidR="00667FEA" w:rsidRPr="005A1899" w:rsidRDefault="484C0015" w:rsidP="484C0015">
      <w:pPr>
        <w:pStyle w:val="ListParagraph"/>
        <w:ind w:left="360"/>
        <w:rPr>
          <w:rFonts w:ascii="Arial" w:eastAsia="Arial" w:hAnsi="Arial" w:cs="Arial"/>
          <w:color w:val="17365D"/>
        </w:rPr>
      </w:pPr>
      <w:r w:rsidRPr="484C0015">
        <w:rPr>
          <w:lang w:val="ru-RU"/>
        </w:rPr>
        <w:t>Сервис</w:t>
      </w:r>
      <w:r w:rsidRPr="484C0015">
        <w:rPr>
          <w:rFonts w:ascii="Arial" w:eastAsia="Arial" w:hAnsi="Arial" w:cs="Arial"/>
        </w:rPr>
        <w:t xml:space="preserve"> </w:t>
      </w:r>
      <w:proofErr w:type="spellStart"/>
      <w:r>
        <w:t>Hathi</w:t>
      </w:r>
      <w:proofErr w:type="spellEnd"/>
      <w:r>
        <w:t xml:space="preserve"> Trust</w:t>
      </w:r>
      <w:r w:rsidRPr="484C0015">
        <w:rPr>
          <w:rFonts w:ascii="Arial" w:eastAsia="Arial" w:hAnsi="Arial" w:cs="Arial"/>
          <w:color w:val="17365D"/>
        </w:rPr>
        <w:t xml:space="preserve"> (</w:t>
      </w:r>
      <w:hyperlink r:id="rId24">
        <w:r w:rsidRPr="484C0015">
          <w:rPr>
            <w:rStyle w:val="Hyperlink"/>
          </w:rPr>
          <w:t>https://www.hathitrust.org/accessibility</w:t>
        </w:r>
      </w:hyperlink>
      <w:r w:rsidRPr="484C0015">
        <w:rPr>
          <w:rFonts w:ascii="Arial" w:eastAsia="Arial" w:hAnsi="Arial" w:cs="Arial"/>
          <w:color w:val="17365D"/>
        </w:rPr>
        <w:t>).</w:t>
      </w:r>
    </w:p>
    <w:p w14:paraId="5CBC8195" w14:textId="77777777" w:rsidR="009416FD" w:rsidRPr="005A1899" w:rsidRDefault="009416FD" w:rsidP="005A1899">
      <w:pPr>
        <w:pStyle w:val="ListParagraph"/>
        <w:ind w:left="360"/>
        <w:rPr>
          <w:rFonts w:cs="Arial"/>
          <w:color w:val="17365D"/>
        </w:rPr>
      </w:pPr>
    </w:p>
    <w:p w14:paraId="0197663B" w14:textId="4B0F0674" w:rsidR="00FD77CD" w:rsidRPr="00001B6D" w:rsidRDefault="484C0015" w:rsidP="484C0015">
      <w:pPr>
        <w:pStyle w:val="ListParagraph"/>
        <w:ind w:left="360"/>
        <w:rPr>
          <w:rFonts w:ascii="Arial" w:eastAsia="Arial" w:hAnsi="Arial" w:cs="Arial"/>
          <w:color w:val="17365D"/>
          <w:lang w:val="ru-RU"/>
        </w:rPr>
      </w:pPr>
      <w:r w:rsidRPr="484C0015">
        <w:rPr>
          <w:lang w:val="ru-RU"/>
        </w:rPr>
        <w:t>Интернет</w:t>
      </w:r>
      <w:r w:rsidRPr="484C0015">
        <w:rPr>
          <w:rFonts w:ascii="Arial" w:eastAsia="Arial" w:hAnsi="Arial" w:cs="Arial"/>
          <w:lang w:val="ru-RU"/>
        </w:rPr>
        <w:t xml:space="preserve"> </w:t>
      </w:r>
      <w:r w:rsidRPr="484C0015">
        <w:rPr>
          <w:lang w:val="ru-RU"/>
        </w:rPr>
        <w:t>архив</w:t>
      </w:r>
      <w:r w:rsidRPr="484C0015">
        <w:rPr>
          <w:rFonts w:ascii="Arial" w:eastAsia="Arial" w:hAnsi="Arial" w:cs="Arial"/>
          <w:color w:val="17365D"/>
          <w:lang w:val="ru-RU"/>
        </w:rPr>
        <w:t xml:space="preserve"> (</w:t>
      </w:r>
      <w:hyperlink r:id="rId25">
        <w:r w:rsidRPr="484C0015">
          <w:rPr>
            <w:rStyle w:val="Hyperlink"/>
          </w:rPr>
          <w:t>https</w:t>
        </w:r>
        <w:r w:rsidRPr="484C0015">
          <w:rPr>
            <w:rStyle w:val="Hyperlink"/>
            <w:rFonts w:ascii="Arial" w:eastAsia="Arial" w:hAnsi="Arial" w:cs="Arial"/>
            <w:lang w:val="ru-RU"/>
          </w:rPr>
          <w:t>://</w:t>
        </w:r>
        <w:r w:rsidRPr="484C0015">
          <w:rPr>
            <w:rStyle w:val="Hyperlink"/>
          </w:rPr>
          <w:t>archive</w:t>
        </w:r>
        <w:r w:rsidRPr="484C0015">
          <w:rPr>
            <w:rStyle w:val="Hyperlink"/>
            <w:rFonts w:ascii="Arial" w:eastAsia="Arial" w:hAnsi="Arial" w:cs="Arial"/>
            <w:lang w:val="ru-RU"/>
          </w:rPr>
          <w:t>.</w:t>
        </w:r>
        <w:r w:rsidRPr="484C0015">
          <w:rPr>
            <w:rStyle w:val="Hyperlink"/>
          </w:rPr>
          <w:t>org</w:t>
        </w:r>
        <w:r w:rsidRPr="484C0015">
          <w:rPr>
            <w:rStyle w:val="Hyperlink"/>
            <w:rFonts w:ascii="Arial" w:eastAsia="Arial" w:hAnsi="Arial" w:cs="Arial"/>
            <w:lang w:val="ru-RU"/>
          </w:rPr>
          <w:t>/</w:t>
        </w:r>
        <w:r w:rsidRPr="484C0015">
          <w:rPr>
            <w:rStyle w:val="Hyperlink"/>
          </w:rPr>
          <w:t>details</w:t>
        </w:r>
        <w:r w:rsidRPr="484C0015">
          <w:rPr>
            <w:rStyle w:val="Hyperlink"/>
            <w:rFonts w:ascii="Arial" w:eastAsia="Arial" w:hAnsi="Arial" w:cs="Arial"/>
            <w:lang w:val="ru-RU"/>
          </w:rPr>
          <w:t>/</w:t>
        </w:r>
        <w:proofErr w:type="spellStart"/>
        <w:r w:rsidRPr="484C0015">
          <w:rPr>
            <w:rStyle w:val="Hyperlink"/>
          </w:rPr>
          <w:t>librivoxaudio</w:t>
        </w:r>
        <w:proofErr w:type="spellEnd"/>
      </w:hyperlink>
      <w:r w:rsidRPr="484C0015">
        <w:rPr>
          <w:rFonts w:ascii="Arial" w:eastAsia="Arial" w:hAnsi="Arial" w:cs="Arial"/>
          <w:color w:val="17365D"/>
          <w:lang w:val="ru-RU"/>
        </w:rPr>
        <w:t>).</w:t>
      </w:r>
    </w:p>
    <w:p w14:paraId="5E6ECD63" w14:textId="66D21732" w:rsidR="00667FEA" w:rsidRPr="00001B6D" w:rsidRDefault="00667FEA" w:rsidP="005A1899">
      <w:pPr>
        <w:pStyle w:val="ListParagraph"/>
        <w:ind w:left="360"/>
        <w:rPr>
          <w:rFonts w:cs="Arial"/>
          <w:color w:val="17365D"/>
          <w:lang w:val="ru-RU"/>
        </w:rPr>
      </w:pPr>
    </w:p>
    <w:p w14:paraId="1D10E319" w14:textId="3A74E9F6" w:rsidR="0050072B" w:rsidRPr="00001B6D" w:rsidRDefault="00702FC9" w:rsidP="00702FC9">
      <w:pPr>
        <w:pStyle w:val="ListParagraph"/>
        <w:ind w:left="360"/>
        <w:rPr>
          <w:rFonts w:ascii="Arial" w:eastAsia="Arial" w:hAnsi="Arial" w:cs="Arial"/>
          <w:lang w:val="ru-RU"/>
        </w:rPr>
      </w:pPr>
      <w:r>
        <w:rPr>
          <w:lang w:val="ru-RU"/>
        </w:rPr>
        <w:t>Для</w:t>
      </w:r>
      <w:r w:rsidRPr="00702FC9">
        <w:rPr>
          <w:lang w:val="ru-RU"/>
        </w:rPr>
        <w:t xml:space="preserve"> </w:t>
      </w:r>
      <w:r>
        <w:rPr>
          <w:lang w:val="ru-RU"/>
        </w:rPr>
        <w:t>того</w:t>
      </w:r>
      <w:r w:rsidRPr="00702FC9">
        <w:rPr>
          <w:lang w:val="ru-RU"/>
        </w:rPr>
        <w:t xml:space="preserve">, </w:t>
      </w:r>
      <w:r>
        <w:rPr>
          <w:lang w:val="ru-RU"/>
        </w:rPr>
        <w:t>чтобы</w:t>
      </w:r>
      <w:r w:rsidRPr="00702FC9">
        <w:rPr>
          <w:lang w:val="ru-RU"/>
        </w:rPr>
        <w:t xml:space="preserve"> </w:t>
      </w:r>
      <w:r>
        <w:rPr>
          <w:lang w:val="ru-RU"/>
        </w:rPr>
        <w:t>получить</w:t>
      </w:r>
      <w:r w:rsidRPr="00702FC9">
        <w:rPr>
          <w:lang w:val="ru-RU"/>
        </w:rPr>
        <w:t xml:space="preserve"> </w:t>
      </w:r>
      <w:r>
        <w:rPr>
          <w:lang w:val="ru-RU"/>
        </w:rPr>
        <w:t>доступ к ресурсам, обращайтесь напрямую в указанные организации.</w:t>
      </w:r>
      <w:r w:rsidR="00DF5843">
        <w:rPr>
          <w:lang w:val="ru-RU"/>
        </w:rPr>
        <w:t xml:space="preserve"> </w:t>
      </w:r>
    </w:p>
    <w:p w14:paraId="14621F3A" w14:textId="64B9D8B7" w:rsidR="003A32E9" w:rsidRPr="00001B6D" w:rsidRDefault="003A32E9" w:rsidP="005A1899">
      <w:pPr>
        <w:pStyle w:val="ListParagraph"/>
        <w:ind w:left="360"/>
        <w:rPr>
          <w:rFonts w:cs="Arial"/>
          <w:b/>
          <w:color w:val="17365D"/>
          <w:lang w:val="ru-RU"/>
        </w:rPr>
      </w:pPr>
    </w:p>
    <w:p w14:paraId="1354A7B3" w14:textId="6C1ECA54" w:rsidR="003A32E9" w:rsidRPr="00FB65C3" w:rsidRDefault="484C0015" w:rsidP="484C0015">
      <w:pPr>
        <w:pStyle w:val="Heading2"/>
        <w:numPr>
          <w:ilvl w:val="0"/>
          <w:numId w:val="3"/>
        </w:numPr>
        <w:rPr>
          <w:lang w:val="ru-RU"/>
        </w:rPr>
      </w:pPr>
      <w:bookmarkStart w:id="23" w:name="_Toc520735461"/>
      <w:r w:rsidRPr="484C0015">
        <w:rPr>
          <w:lang w:val="ru-RU"/>
        </w:rPr>
        <w:t>Как я могу получить информацию о других библиотеках, имеющих коллекции произведений в доступных форматах?</w:t>
      </w:r>
      <w:bookmarkEnd w:id="23"/>
    </w:p>
    <w:p w14:paraId="06FA9D28" w14:textId="7C8372A1" w:rsidR="00433920" w:rsidRPr="00433920" w:rsidRDefault="5A70D797" w:rsidP="5A70D797">
      <w:pPr>
        <w:pStyle w:val="ListParagraph"/>
        <w:ind w:left="360"/>
        <w:rPr>
          <w:rFonts w:ascii="Arial,Times New Roman" w:eastAsia="Arial,Times New Roman" w:hAnsi="Arial,Times New Roman" w:cs="Arial,Times New Roman"/>
          <w:lang w:val="ru-RU"/>
        </w:rPr>
      </w:pPr>
      <w:r w:rsidRPr="5A70D797">
        <w:rPr>
          <w:lang w:val="ru-RU"/>
        </w:rPr>
        <w:t>Во многих странах существует национальные библиотечные службы для людей с ограниченными способностями воспринимать печатную информацию, а также некоммерческие организации, предоставляющие услуги для этой категории</w:t>
      </w:r>
      <w:r w:rsidR="00DF5843">
        <w:rPr>
          <w:lang w:val="ru-RU"/>
        </w:rPr>
        <w:t xml:space="preserve"> пользователей</w:t>
      </w:r>
      <w:r w:rsidRPr="5A70D797">
        <w:rPr>
          <w:lang w:val="ru-RU"/>
        </w:rPr>
        <w:t>. Они идеально подходят для организации обмена произведениями с вашей библиотекой.</w:t>
      </w:r>
    </w:p>
    <w:p w14:paraId="08B681BE" w14:textId="77777777" w:rsidR="003A32E9" w:rsidRPr="00433920" w:rsidRDefault="003A32E9" w:rsidP="005A1899">
      <w:pPr>
        <w:pStyle w:val="ListParagraph"/>
        <w:ind w:left="360"/>
        <w:rPr>
          <w:rFonts w:eastAsia="Times New Roman" w:cs="Arial"/>
          <w:lang w:val="ru-RU"/>
        </w:rPr>
      </w:pPr>
    </w:p>
    <w:p w14:paraId="6BB6C720" w14:textId="787CD857" w:rsidR="00695C35" w:rsidRPr="00433920" w:rsidRDefault="5A70D797" w:rsidP="5A70D797">
      <w:pPr>
        <w:pStyle w:val="ListParagraph"/>
        <w:ind w:left="360"/>
        <w:rPr>
          <w:rFonts w:ascii="Arial" w:eastAsia="Arial" w:hAnsi="Arial" w:cs="Arial"/>
          <w:lang w:val="ru-RU"/>
        </w:rPr>
      </w:pPr>
      <w:r w:rsidRPr="5A70D797">
        <w:rPr>
          <w:lang w:val="ru-RU"/>
        </w:rPr>
        <w:t xml:space="preserve">Секция ИФЛА по обслуживанию  лиц с ограниченными способностями восприятия печатной информации </w:t>
      </w:r>
      <w:r w:rsidRPr="5A70D797">
        <w:rPr>
          <w:rFonts w:ascii="Arial" w:eastAsia="Arial" w:hAnsi="Arial" w:cs="Arial"/>
          <w:lang w:val="ru-RU"/>
        </w:rPr>
        <w:t>(</w:t>
      </w:r>
      <w:hyperlink r:id="rId26">
        <w:r w:rsidRPr="5A70D797">
          <w:rPr>
            <w:rStyle w:val="Hyperlink"/>
            <w:color w:val="auto"/>
          </w:rPr>
          <w:t>https</w:t>
        </w:r>
        <w:r w:rsidRPr="5A70D797">
          <w:rPr>
            <w:rStyle w:val="Hyperlink"/>
            <w:rFonts w:ascii="Arial" w:eastAsia="Arial" w:hAnsi="Arial" w:cs="Arial"/>
            <w:color w:val="auto"/>
            <w:lang w:val="ru-RU"/>
          </w:rPr>
          <w:t>://</w:t>
        </w:r>
        <w:r w:rsidRPr="5A70D797">
          <w:rPr>
            <w:rStyle w:val="Hyperlink"/>
            <w:color w:val="auto"/>
          </w:rPr>
          <w:t>www</w:t>
        </w:r>
        <w:r w:rsidRPr="5A70D797">
          <w:rPr>
            <w:rStyle w:val="Hyperlink"/>
            <w:rFonts w:ascii="Arial" w:eastAsia="Arial" w:hAnsi="Arial" w:cs="Arial"/>
            <w:color w:val="auto"/>
            <w:lang w:val="ru-RU"/>
          </w:rPr>
          <w:t>.</w:t>
        </w:r>
        <w:r w:rsidRPr="5A70D797">
          <w:rPr>
            <w:rStyle w:val="Hyperlink"/>
            <w:color w:val="auto"/>
          </w:rPr>
          <w:t>ifla</w:t>
        </w:r>
        <w:r w:rsidRPr="5A70D797">
          <w:rPr>
            <w:rStyle w:val="Hyperlink"/>
            <w:rFonts w:ascii="Arial" w:eastAsia="Arial" w:hAnsi="Arial" w:cs="Arial"/>
            <w:color w:val="auto"/>
            <w:lang w:val="ru-RU"/>
          </w:rPr>
          <w:t>.</w:t>
        </w:r>
        <w:r w:rsidRPr="5A70D797">
          <w:rPr>
            <w:rStyle w:val="Hyperlink"/>
            <w:color w:val="auto"/>
          </w:rPr>
          <w:t>org</w:t>
        </w:r>
        <w:r w:rsidRPr="5A70D797">
          <w:rPr>
            <w:rStyle w:val="Hyperlink"/>
            <w:rFonts w:ascii="Arial" w:eastAsia="Arial" w:hAnsi="Arial" w:cs="Arial"/>
            <w:color w:val="auto"/>
            <w:lang w:val="ru-RU"/>
          </w:rPr>
          <w:t>/</w:t>
        </w:r>
        <w:proofErr w:type="spellStart"/>
        <w:r w:rsidRPr="5A70D797">
          <w:rPr>
            <w:rStyle w:val="Hyperlink"/>
            <w:color w:val="auto"/>
          </w:rPr>
          <w:t>lpd</w:t>
        </w:r>
        <w:proofErr w:type="spellEnd"/>
      </w:hyperlink>
      <w:r w:rsidRPr="5A70D797">
        <w:rPr>
          <w:lang w:val="ru-RU"/>
        </w:rPr>
        <w:t>), а также секция «Библиотечные службы для людей с особыми потребностями» (</w:t>
      </w:r>
      <w:hyperlink r:id="rId27">
        <w:r w:rsidRPr="00DC788A">
          <w:rPr>
            <w:rStyle w:val="Hyperlink"/>
            <w:color w:val="0070C0"/>
          </w:rPr>
          <w:t>https</w:t>
        </w:r>
        <w:r w:rsidRPr="00DC788A">
          <w:rPr>
            <w:rStyle w:val="Hyperlink"/>
            <w:rFonts w:ascii="Arial" w:eastAsia="Arial" w:hAnsi="Arial" w:cs="Arial"/>
            <w:color w:val="0070C0"/>
            <w:lang w:val="ru-RU"/>
          </w:rPr>
          <w:t>://</w:t>
        </w:r>
        <w:r w:rsidRPr="00DC788A">
          <w:rPr>
            <w:rStyle w:val="Hyperlink"/>
            <w:color w:val="0070C0"/>
          </w:rPr>
          <w:t>www</w:t>
        </w:r>
        <w:r w:rsidRPr="00DC788A">
          <w:rPr>
            <w:rStyle w:val="Hyperlink"/>
            <w:rFonts w:ascii="Arial" w:eastAsia="Arial" w:hAnsi="Arial" w:cs="Arial"/>
            <w:color w:val="0070C0"/>
            <w:lang w:val="ru-RU"/>
          </w:rPr>
          <w:t>.</w:t>
        </w:r>
        <w:r w:rsidRPr="00DC788A">
          <w:rPr>
            <w:rStyle w:val="Hyperlink"/>
            <w:color w:val="0070C0"/>
          </w:rPr>
          <w:t>ifla</w:t>
        </w:r>
        <w:r w:rsidRPr="00DC788A">
          <w:rPr>
            <w:rStyle w:val="Hyperlink"/>
            <w:rFonts w:ascii="Arial" w:eastAsia="Arial" w:hAnsi="Arial" w:cs="Arial"/>
            <w:color w:val="0070C0"/>
            <w:lang w:val="ru-RU"/>
          </w:rPr>
          <w:t>.</w:t>
        </w:r>
        <w:r w:rsidRPr="00DC788A">
          <w:rPr>
            <w:rStyle w:val="Hyperlink"/>
            <w:color w:val="0070C0"/>
          </w:rPr>
          <w:t>org</w:t>
        </w:r>
        <w:r w:rsidRPr="00DC788A">
          <w:rPr>
            <w:rStyle w:val="Hyperlink"/>
            <w:rFonts w:ascii="Arial" w:eastAsia="Arial" w:hAnsi="Arial" w:cs="Arial"/>
            <w:color w:val="0070C0"/>
            <w:lang w:val="ru-RU"/>
          </w:rPr>
          <w:t>/</w:t>
        </w:r>
        <w:proofErr w:type="spellStart"/>
        <w:r w:rsidRPr="00DC788A">
          <w:rPr>
            <w:rStyle w:val="Hyperlink"/>
            <w:color w:val="0070C0"/>
          </w:rPr>
          <w:t>lsn</w:t>
        </w:r>
        <w:proofErr w:type="spellEnd"/>
      </w:hyperlink>
      <w:r w:rsidRPr="5A70D797">
        <w:rPr>
          <w:lang w:val="ru-RU"/>
        </w:rPr>
        <w:t>), мо</w:t>
      </w:r>
      <w:r w:rsidR="00DF5843">
        <w:rPr>
          <w:lang w:val="ru-RU"/>
        </w:rPr>
        <w:t>гут</w:t>
      </w:r>
      <w:r w:rsidRPr="5A70D797">
        <w:rPr>
          <w:lang w:val="ru-RU"/>
        </w:rPr>
        <w:t xml:space="preserve"> помочь вам в выявлении и установлени</w:t>
      </w:r>
      <w:r w:rsidR="00DF5843">
        <w:rPr>
          <w:lang w:val="ru-RU"/>
        </w:rPr>
        <w:t xml:space="preserve">и </w:t>
      </w:r>
      <w:r w:rsidRPr="5A70D797">
        <w:rPr>
          <w:lang w:val="ru-RU"/>
        </w:rPr>
        <w:t xml:space="preserve">контактов с </w:t>
      </w:r>
      <w:r w:rsidR="00DF5843">
        <w:rPr>
          <w:lang w:val="ru-RU"/>
        </w:rPr>
        <w:t xml:space="preserve">другими </w:t>
      </w:r>
      <w:r w:rsidRPr="5A70D797">
        <w:rPr>
          <w:lang w:val="ru-RU"/>
        </w:rPr>
        <w:t xml:space="preserve">библиотеками. Проконсультируйтесь с представителями указанных секций ИФЛА в национальных библиотеках </w:t>
      </w:r>
      <w:r w:rsidR="00DC788A">
        <w:rPr>
          <w:lang w:val="ru-RU"/>
        </w:rPr>
        <w:t xml:space="preserve">своих стран </w:t>
      </w:r>
      <w:r w:rsidRPr="5A70D797">
        <w:rPr>
          <w:lang w:val="ru-RU"/>
        </w:rPr>
        <w:t>для получения помощи (</w:t>
      </w:r>
      <w:hyperlink r:id="rId28">
        <w:r w:rsidRPr="00DC788A">
          <w:rPr>
            <w:rStyle w:val="Hyperlink"/>
            <w:color w:val="0070C0"/>
          </w:rPr>
          <w:t>https</w:t>
        </w:r>
        <w:r w:rsidRPr="00DC788A">
          <w:rPr>
            <w:rStyle w:val="Hyperlink"/>
            <w:rFonts w:ascii="Arial" w:eastAsia="Arial" w:hAnsi="Arial" w:cs="Arial"/>
            <w:color w:val="0070C0"/>
            <w:lang w:val="ru-RU"/>
          </w:rPr>
          <w:t>://</w:t>
        </w:r>
        <w:r w:rsidRPr="00DC788A">
          <w:rPr>
            <w:rStyle w:val="Hyperlink"/>
            <w:color w:val="0070C0"/>
          </w:rPr>
          <w:t>www</w:t>
        </w:r>
        <w:r w:rsidRPr="00DC788A">
          <w:rPr>
            <w:rStyle w:val="Hyperlink"/>
            <w:rFonts w:ascii="Arial" w:eastAsia="Arial" w:hAnsi="Arial" w:cs="Arial"/>
            <w:color w:val="0070C0"/>
            <w:lang w:val="ru-RU"/>
          </w:rPr>
          <w:t>.</w:t>
        </w:r>
        <w:r w:rsidRPr="00DC788A">
          <w:rPr>
            <w:rStyle w:val="Hyperlink"/>
            <w:color w:val="0070C0"/>
          </w:rPr>
          <w:t>ifla</w:t>
        </w:r>
        <w:r w:rsidRPr="00DC788A">
          <w:rPr>
            <w:rStyle w:val="Hyperlink"/>
            <w:rFonts w:ascii="Arial" w:eastAsia="Arial" w:hAnsi="Arial" w:cs="Arial"/>
            <w:color w:val="0070C0"/>
            <w:lang w:val="ru-RU"/>
          </w:rPr>
          <w:t>.</w:t>
        </w:r>
        <w:r w:rsidRPr="00DC788A">
          <w:rPr>
            <w:rStyle w:val="Hyperlink"/>
            <w:color w:val="0070C0"/>
          </w:rPr>
          <w:t>org</w:t>
        </w:r>
        <w:r w:rsidRPr="00DC788A">
          <w:rPr>
            <w:rStyle w:val="Hyperlink"/>
            <w:rFonts w:ascii="Arial" w:eastAsia="Arial" w:hAnsi="Arial" w:cs="Arial"/>
            <w:color w:val="0070C0"/>
            <w:lang w:val="ru-RU"/>
          </w:rPr>
          <w:t>/</w:t>
        </w:r>
        <w:r w:rsidRPr="00DC788A">
          <w:rPr>
            <w:rStyle w:val="Hyperlink"/>
            <w:color w:val="0070C0"/>
          </w:rPr>
          <w:t>national</w:t>
        </w:r>
        <w:r w:rsidRPr="00DC788A">
          <w:rPr>
            <w:rStyle w:val="Hyperlink"/>
            <w:rFonts w:ascii="Arial" w:eastAsia="Arial" w:hAnsi="Arial" w:cs="Arial"/>
            <w:color w:val="0070C0"/>
            <w:lang w:val="ru-RU"/>
          </w:rPr>
          <w:t>-</w:t>
        </w:r>
        <w:r w:rsidRPr="00DC788A">
          <w:rPr>
            <w:rStyle w:val="Hyperlink"/>
            <w:color w:val="0070C0"/>
          </w:rPr>
          <w:t>libraries</w:t>
        </w:r>
      </w:hyperlink>
      <w:r w:rsidRPr="5A70D797">
        <w:rPr>
          <w:rFonts w:ascii="Arial" w:eastAsia="Arial" w:hAnsi="Arial" w:cs="Arial"/>
          <w:lang w:val="ru-RU"/>
        </w:rPr>
        <w:t>).</w:t>
      </w:r>
    </w:p>
    <w:p w14:paraId="68A6FE2C" w14:textId="77777777" w:rsidR="00433920" w:rsidRPr="00433920" w:rsidRDefault="00433920" w:rsidP="005A1899">
      <w:pPr>
        <w:pStyle w:val="ListParagraph"/>
        <w:ind w:left="360"/>
        <w:rPr>
          <w:rFonts w:eastAsia="Times New Roman" w:cs="Arial"/>
          <w:lang w:val="ru-RU"/>
        </w:rPr>
      </w:pPr>
    </w:p>
    <w:p w14:paraId="497D0FD5" w14:textId="364797A8" w:rsidR="00433920" w:rsidRPr="00433920" w:rsidRDefault="484C0015" w:rsidP="484C0015">
      <w:pPr>
        <w:pStyle w:val="ListParagraph"/>
        <w:ind w:left="360"/>
        <w:rPr>
          <w:rFonts w:ascii="Arial,Times New Roman" w:eastAsia="Arial,Times New Roman" w:hAnsi="Arial,Times New Roman" w:cs="Arial,Times New Roman"/>
          <w:lang w:val="ru-RU"/>
        </w:rPr>
      </w:pPr>
      <w:r w:rsidRPr="484C0015">
        <w:rPr>
          <w:lang w:val="ru-RU"/>
        </w:rPr>
        <w:t>ВОИС ведет работу по формированию ресурс</w:t>
      </w:r>
      <w:r w:rsidR="00DF5843">
        <w:rPr>
          <w:lang w:val="ru-RU"/>
        </w:rPr>
        <w:t>а</w:t>
      </w:r>
      <w:r w:rsidRPr="484C0015">
        <w:rPr>
          <w:lang w:val="ru-RU"/>
        </w:rPr>
        <w:t xml:space="preserve"> о произведениях в доступных форматах для людей с проблемами зрения и </w:t>
      </w:r>
      <w:r w:rsidR="00DC788A">
        <w:rPr>
          <w:lang w:val="ru-RU"/>
        </w:rPr>
        <w:t xml:space="preserve">ограниченными способностями </w:t>
      </w:r>
      <w:r w:rsidR="00DC788A">
        <w:rPr>
          <w:lang w:val="ru-RU"/>
        </w:rPr>
        <w:lastRenderedPageBreak/>
        <w:t>воспринимать</w:t>
      </w:r>
      <w:r w:rsidRPr="484C0015">
        <w:rPr>
          <w:lang w:val="ru-RU"/>
        </w:rPr>
        <w:t xml:space="preserve"> печатн</w:t>
      </w:r>
      <w:r w:rsidR="00DC788A">
        <w:rPr>
          <w:lang w:val="ru-RU"/>
        </w:rPr>
        <w:t>ую</w:t>
      </w:r>
      <w:r w:rsidRPr="484C0015">
        <w:rPr>
          <w:lang w:val="ru-RU"/>
        </w:rPr>
        <w:t xml:space="preserve"> информаци</w:t>
      </w:r>
      <w:r w:rsidR="00DC788A">
        <w:rPr>
          <w:lang w:val="ru-RU"/>
        </w:rPr>
        <w:t>ю</w:t>
      </w:r>
      <w:r w:rsidR="00702FC9">
        <w:rPr>
          <w:lang w:val="ru-RU"/>
        </w:rPr>
        <w:t xml:space="preserve"> </w:t>
      </w:r>
      <w:r w:rsidR="00702FC9" w:rsidRPr="484C0015">
        <w:rPr>
          <w:rFonts w:ascii="Arial" w:eastAsia="Arial" w:hAnsi="Arial" w:cs="Arial"/>
          <w:color w:val="17365D"/>
          <w:lang w:val="ru-RU"/>
        </w:rPr>
        <w:t>(</w:t>
      </w:r>
      <w:hyperlink r:id="rId29">
        <w:r w:rsidR="00702FC9" w:rsidRPr="484C0015">
          <w:rPr>
            <w:rStyle w:val="Hyperlink"/>
          </w:rPr>
          <w:t>http</w:t>
        </w:r>
        <w:r w:rsidR="00702FC9" w:rsidRPr="484C0015">
          <w:rPr>
            <w:rStyle w:val="Hyperlink"/>
            <w:rFonts w:ascii="Arial,Times New Roman" w:eastAsia="Arial,Times New Roman" w:hAnsi="Arial,Times New Roman" w:cs="Arial,Times New Roman"/>
            <w:lang w:val="ru-RU"/>
          </w:rPr>
          <w:t>://</w:t>
        </w:r>
        <w:r w:rsidR="00702FC9" w:rsidRPr="484C0015">
          <w:rPr>
            <w:rStyle w:val="Hyperlink"/>
          </w:rPr>
          <w:t>www</w:t>
        </w:r>
        <w:r w:rsidR="00702FC9" w:rsidRPr="484C0015">
          <w:rPr>
            <w:rStyle w:val="Hyperlink"/>
            <w:rFonts w:ascii="Arial,Times New Roman" w:eastAsia="Arial,Times New Roman" w:hAnsi="Arial,Times New Roman" w:cs="Arial,Times New Roman"/>
            <w:lang w:val="ru-RU"/>
          </w:rPr>
          <w:t>.</w:t>
        </w:r>
        <w:r w:rsidR="00702FC9" w:rsidRPr="484C0015">
          <w:rPr>
            <w:rStyle w:val="Hyperlink"/>
          </w:rPr>
          <w:t>accessiblebooksconsortium</w:t>
        </w:r>
        <w:r w:rsidR="00702FC9" w:rsidRPr="484C0015">
          <w:rPr>
            <w:rStyle w:val="Hyperlink"/>
            <w:rFonts w:ascii="Arial,Times New Roman" w:eastAsia="Arial,Times New Roman" w:hAnsi="Arial,Times New Roman" w:cs="Arial,Times New Roman"/>
            <w:lang w:val="ru-RU"/>
          </w:rPr>
          <w:t>.</w:t>
        </w:r>
        <w:r w:rsidR="00702FC9" w:rsidRPr="484C0015">
          <w:rPr>
            <w:rStyle w:val="Hyperlink"/>
          </w:rPr>
          <w:t>org</w:t>
        </w:r>
        <w:r w:rsidR="00702FC9" w:rsidRPr="484C0015">
          <w:rPr>
            <w:rStyle w:val="Hyperlink"/>
            <w:rFonts w:ascii="Arial,Times New Roman" w:eastAsia="Arial,Times New Roman" w:hAnsi="Arial,Times New Roman" w:cs="Arial,Times New Roman"/>
            <w:lang w:val="ru-RU"/>
          </w:rPr>
          <w:t>/</w:t>
        </w:r>
        <w:r w:rsidR="00702FC9" w:rsidRPr="484C0015">
          <w:rPr>
            <w:rStyle w:val="Hyperlink"/>
          </w:rPr>
          <w:t>sources</w:t>
        </w:r>
        <w:r w:rsidR="00702FC9" w:rsidRPr="484C0015">
          <w:rPr>
            <w:rStyle w:val="Hyperlink"/>
            <w:rFonts w:ascii="Arial,Times New Roman" w:eastAsia="Arial,Times New Roman" w:hAnsi="Arial,Times New Roman" w:cs="Arial,Times New Roman"/>
            <w:lang w:val="ru-RU"/>
          </w:rPr>
          <w:t>/</w:t>
        </w:r>
        <w:r w:rsidR="00702FC9" w:rsidRPr="484C0015">
          <w:rPr>
            <w:rStyle w:val="Hyperlink"/>
          </w:rPr>
          <w:t>en</w:t>
        </w:r>
        <w:r w:rsidR="00702FC9" w:rsidRPr="484C0015">
          <w:rPr>
            <w:rStyle w:val="Hyperlink"/>
            <w:rFonts w:ascii="Arial,Times New Roman" w:eastAsia="Arial,Times New Roman" w:hAnsi="Arial,Times New Roman" w:cs="Arial,Times New Roman"/>
            <w:lang w:val="ru-RU"/>
          </w:rPr>
          <w:t>/</w:t>
        </w:r>
      </w:hyperlink>
      <w:r w:rsidR="00702FC9" w:rsidRPr="484C0015">
        <w:rPr>
          <w:rStyle w:val="Hyperlink"/>
          <w:rFonts w:ascii="Arial" w:eastAsia="Arial" w:hAnsi="Arial" w:cs="Arial"/>
          <w:lang w:val="ru-RU"/>
        </w:rPr>
        <w:t>)</w:t>
      </w:r>
      <w:r w:rsidR="00702FC9" w:rsidRPr="484C0015">
        <w:rPr>
          <w:rFonts w:ascii="Arial,Times New Roman" w:eastAsia="Arial,Times New Roman" w:hAnsi="Arial,Times New Roman" w:cs="Arial,Times New Roman"/>
          <w:lang w:val="ru-RU"/>
        </w:rPr>
        <w:t>.</w:t>
      </w:r>
      <w:r w:rsidR="00702FC9">
        <w:rPr>
          <w:rFonts w:ascii="Arial,Times New Roman" w:eastAsia="Arial,Times New Roman" w:hAnsi="Arial,Times New Roman" w:cs="Arial,Times New Roman"/>
          <w:lang w:val="ru-RU"/>
        </w:rPr>
        <w:t xml:space="preserve"> </w:t>
      </w:r>
      <w:r w:rsidRPr="484C0015">
        <w:rPr>
          <w:lang w:val="ru-RU"/>
        </w:rPr>
        <w:t>Указанный ресурс также включает в себя информацию о библиотеках и коммерческих организациях, предоставляющих доступ к данным произведениям по всему миру</w:t>
      </w:r>
      <w:r w:rsidR="00702FC9">
        <w:rPr>
          <w:rFonts w:ascii="Arial,Times New Roman" w:eastAsia="Arial,Times New Roman" w:hAnsi="Arial,Times New Roman" w:cs="Arial,Times New Roman"/>
          <w:lang w:val="ru-RU"/>
        </w:rPr>
        <w:t>.</w:t>
      </w:r>
    </w:p>
    <w:p w14:paraId="57B579CF" w14:textId="77777777" w:rsidR="003A32E9" w:rsidRPr="00433920" w:rsidRDefault="003A32E9" w:rsidP="005A1899">
      <w:pPr>
        <w:pStyle w:val="ListParagraph"/>
        <w:ind w:left="360"/>
        <w:rPr>
          <w:rFonts w:eastAsia="Times New Roman"/>
          <w:lang w:val="ru-RU"/>
        </w:rPr>
      </w:pPr>
    </w:p>
    <w:p w14:paraId="5C5310E7" w14:textId="037840AC" w:rsidR="008A1E2A" w:rsidRDefault="5A70D797" w:rsidP="5A70D797">
      <w:pPr>
        <w:pStyle w:val="ListParagraph"/>
        <w:ind w:left="360"/>
        <w:rPr>
          <w:lang w:val="ru-RU"/>
        </w:rPr>
      </w:pPr>
      <w:r w:rsidRPr="5A70D797">
        <w:rPr>
          <w:lang w:val="ru-RU"/>
        </w:rPr>
        <w:t>Другими хорошими источниками информации являются ресурсы библиотечных ассоциаций, библиотечных консорциумов, университетов (тех из них, которые предлагают услуги по поддержке инвалидов) и организаций для людей с ограниченными возможностями, включая Всемирный союз слепых (</w:t>
      </w:r>
      <w:hyperlink r:id="rId30">
        <w:r w:rsidRPr="5A70D797">
          <w:rPr>
            <w:rStyle w:val="Hyperlink"/>
          </w:rPr>
          <w:t>www</w:t>
        </w:r>
        <w:r w:rsidRPr="5A70D797">
          <w:rPr>
            <w:rStyle w:val="Hyperlink"/>
            <w:rFonts w:ascii="Arial" w:eastAsia="Arial" w:hAnsi="Arial" w:cs="Arial"/>
            <w:lang w:val="ru-RU"/>
          </w:rPr>
          <w:t>.</w:t>
        </w:r>
        <w:proofErr w:type="spellStart"/>
        <w:r w:rsidRPr="5A70D797">
          <w:rPr>
            <w:rStyle w:val="Hyperlink"/>
          </w:rPr>
          <w:t>worldblindunion</w:t>
        </w:r>
        <w:proofErr w:type="spellEnd"/>
        <w:r w:rsidRPr="5A70D797">
          <w:rPr>
            <w:rStyle w:val="Hyperlink"/>
            <w:rFonts w:ascii="Arial" w:eastAsia="Arial" w:hAnsi="Arial" w:cs="Arial"/>
            <w:lang w:val="ru-RU"/>
          </w:rPr>
          <w:t>.</w:t>
        </w:r>
        <w:r w:rsidRPr="5A70D797">
          <w:rPr>
            <w:rStyle w:val="Hyperlink"/>
          </w:rPr>
          <w:t>org</w:t>
        </w:r>
      </w:hyperlink>
      <w:r w:rsidRPr="5A70D797">
        <w:rPr>
          <w:rFonts w:ascii="Arial" w:eastAsia="Arial" w:hAnsi="Arial" w:cs="Arial"/>
          <w:lang w:val="ru-RU"/>
        </w:rPr>
        <w:t xml:space="preserve"> </w:t>
      </w:r>
      <w:r w:rsidRPr="5A70D797">
        <w:rPr>
          <w:lang w:val="ru-RU"/>
        </w:rPr>
        <w:t xml:space="preserve">), Международную ассоциацию </w:t>
      </w:r>
      <w:proofErr w:type="spellStart"/>
      <w:r w:rsidRPr="5A70D797">
        <w:rPr>
          <w:lang w:val="ru-RU"/>
        </w:rPr>
        <w:t>дислексии</w:t>
      </w:r>
      <w:proofErr w:type="spellEnd"/>
      <w:r w:rsidRPr="5A70D797">
        <w:rPr>
          <w:lang w:val="ru-RU"/>
        </w:rPr>
        <w:t xml:space="preserve"> (</w:t>
      </w:r>
      <w:hyperlink r:id="rId31">
        <w:r w:rsidRPr="5A70D797">
          <w:rPr>
            <w:rStyle w:val="Hyperlink"/>
          </w:rPr>
          <w:t>https</w:t>
        </w:r>
        <w:r w:rsidRPr="5A70D797">
          <w:rPr>
            <w:rStyle w:val="Hyperlink"/>
            <w:rFonts w:ascii="Arial" w:eastAsia="Arial" w:hAnsi="Arial" w:cs="Arial"/>
            <w:lang w:val="ru-RU"/>
          </w:rPr>
          <w:t>://</w:t>
        </w:r>
        <w:r w:rsidRPr="5A70D797">
          <w:rPr>
            <w:rStyle w:val="Hyperlink"/>
          </w:rPr>
          <w:t>dyslexiaida</w:t>
        </w:r>
        <w:r w:rsidRPr="5A70D797">
          <w:rPr>
            <w:rStyle w:val="Hyperlink"/>
            <w:rFonts w:ascii="Arial" w:eastAsia="Arial" w:hAnsi="Arial" w:cs="Arial"/>
            <w:lang w:val="ru-RU"/>
          </w:rPr>
          <w:t>.</w:t>
        </w:r>
        <w:r w:rsidRPr="5A70D797">
          <w:rPr>
            <w:rStyle w:val="Hyperlink"/>
          </w:rPr>
          <w:t>org</w:t>
        </w:r>
        <w:r w:rsidRPr="5A70D797">
          <w:rPr>
            <w:rStyle w:val="Hyperlink"/>
            <w:rFonts w:ascii="Arial" w:eastAsia="Arial" w:hAnsi="Arial" w:cs="Arial"/>
            <w:lang w:val="ru-RU"/>
          </w:rPr>
          <w:t>/</w:t>
        </w:r>
      </w:hyperlink>
      <w:r w:rsidRPr="5A70D797">
        <w:rPr>
          <w:rFonts w:ascii="Arial" w:eastAsia="Arial" w:hAnsi="Arial" w:cs="Arial"/>
          <w:lang w:val="ru-RU"/>
        </w:rPr>
        <w:t xml:space="preserve"> </w:t>
      </w:r>
      <w:r w:rsidRPr="5A70D797">
        <w:rPr>
          <w:lang w:val="ru-RU"/>
        </w:rPr>
        <w:t>) и их членов.</w:t>
      </w:r>
    </w:p>
    <w:p w14:paraId="3755B311" w14:textId="77777777" w:rsidR="004134A9" w:rsidRPr="004010F1" w:rsidRDefault="004134A9" w:rsidP="5A70D797">
      <w:pPr>
        <w:pStyle w:val="ListParagraph"/>
        <w:ind w:left="360"/>
        <w:rPr>
          <w:rFonts w:ascii="Arial" w:eastAsia="Arial" w:hAnsi="Arial" w:cs="Arial"/>
          <w:lang w:val="ru-RU"/>
        </w:rPr>
      </w:pPr>
    </w:p>
    <w:p w14:paraId="1A581516" w14:textId="595AD5AC" w:rsidR="00A07363" w:rsidRPr="00DB08CB" w:rsidRDefault="484C0015" w:rsidP="484C0015">
      <w:pPr>
        <w:pStyle w:val="Heading2"/>
        <w:numPr>
          <w:ilvl w:val="0"/>
          <w:numId w:val="3"/>
        </w:numPr>
        <w:rPr>
          <w:rFonts w:ascii="Times New Roman" w:eastAsia="Times New Roman" w:hAnsi="Times New Roman" w:cs="Times New Roman"/>
          <w:lang w:val="ru-RU"/>
        </w:rPr>
      </w:pPr>
      <w:bookmarkStart w:id="24" w:name="_Toc520735462"/>
      <w:r w:rsidRPr="484C0015">
        <w:rPr>
          <w:lang w:val="ru-RU"/>
        </w:rPr>
        <w:t xml:space="preserve">Как библиотеки могут предоставить доступ к информации о наличии в своих фондах </w:t>
      </w:r>
      <w:r w:rsidR="00023512" w:rsidRPr="484C0015">
        <w:rPr>
          <w:lang w:val="ru-RU"/>
        </w:rPr>
        <w:t>произведений в</w:t>
      </w:r>
      <w:r w:rsidRPr="484C0015">
        <w:rPr>
          <w:lang w:val="ru-RU"/>
        </w:rPr>
        <w:t xml:space="preserve"> доступных форматах для других библиотек?</w:t>
      </w:r>
      <w:bookmarkEnd w:id="24"/>
    </w:p>
    <w:p w14:paraId="5B51FD68" w14:textId="603C8136" w:rsidR="006D7217" w:rsidRPr="006D7217" w:rsidRDefault="5A70D797" w:rsidP="5A70D797">
      <w:pPr>
        <w:tabs>
          <w:tab w:val="left" w:pos="1064"/>
        </w:tabs>
        <w:ind w:left="360"/>
        <w:rPr>
          <w:rFonts w:ascii="Arial,Times New Roman" w:eastAsia="Arial,Times New Roman" w:hAnsi="Arial,Times New Roman" w:cs="Arial,Times New Roman"/>
          <w:lang w:val="ru-RU"/>
        </w:rPr>
      </w:pPr>
      <w:r w:rsidRPr="5A70D797">
        <w:rPr>
          <w:lang w:val="ru-RU"/>
        </w:rPr>
        <w:t xml:space="preserve">Создание всемирной библиотеки произведений в доступных форматах было ключевым стремлением сторонников </w:t>
      </w:r>
      <w:proofErr w:type="spellStart"/>
      <w:r w:rsidRPr="5A70D797">
        <w:rPr>
          <w:lang w:val="ru-RU"/>
        </w:rPr>
        <w:t>Марракешского</w:t>
      </w:r>
      <w:proofErr w:type="spellEnd"/>
      <w:r w:rsidRPr="5A70D797">
        <w:rPr>
          <w:lang w:val="ru-RU"/>
        </w:rPr>
        <w:t xml:space="preserve"> договора. </w:t>
      </w:r>
      <w:r w:rsidR="004134A9">
        <w:rPr>
          <w:lang w:val="ru-RU"/>
        </w:rPr>
        <w:t>Следовательно</w:t>
      </w:r>
      <w:r w:rsidRPr="5A70D797">
        <w:rPr>
          <w:lang w:val="ru-RU"/>
        </w:rPr>
        <w:t>, обеспечение возможности поиска произведений в доступных форматах по библиотекам по всему миру, имеет решающее значение.</w:t>
      </w:r>
    </w:p>
    <w:p w14:paraId="4D7C584A" w14:textId="77777777" w:rsidR="006D7217" w:rsidRDefault="006D7217" w:rsidP="006D7217">
      <w:pPr>
        <w:tabs>
          <w:tab w:val="left" w:pos="1064"/>
        </w:tabs>
        <w:ind w:left="360"/>
        <w:rPr>
          <w:rFonts w:eastAsia="Times New Roman" w:cs="Arial"/>
          <w:lang w:val="ru-RU"/>
        </w:rPr>
      </w:pPr>
    </w:p>
    <w:p w14:paraId="7373564B" w14:textId="67C0D7C3" w:rsidR="006D7217" w:rsidRPr="006D7217" w:rsidRDefault="5A70D797" w:rsidP="5A70D797">
      <w:pPr>
        <w:tabs>
          <w:tab w:val="left" w:pos="1064"/>
        </w:tabs>
        <w:ind w:left="360"/>
        <w:rPr>
          <w:rFonts w:ascii="Arial,Times New Roman" w:eastAsia="Arial,Times New Roman" w:hAnsi="Arial,Times New Roman" w:cs="Arial,Times New Roman"/>
          <w:lang w:val="ru-RU"/>
        </w:rPr>
      </w:pPr>
      <w:r w:rsidRPr="5A70D797">
        <w:rPr>
          <w:lang w:val="ru-RU"/>
        </w:rPr>
        <w:t xml:space="preserve">Наиболее эффективным способом достижения этого является включение соответствующих метаданных в </w:t>
      </w:r>
      <w:r w:rsidR="00DC788A">
        <w:rPr>
          <w:lang w:val="ru-RU"/>
        </w:rPr>
        <w:t xml:space="preserve">свои библиотечные </w:t>
      </w:r>
      <w:r w:rsidRPr="5A70D797">
        <w:rPr>
          <w:lang w:val="ru-RU"/>
        </w:rPr>
        <w:t xml:space="preserve">каталоги, </w:t>
      </w:r>
      <w:r w:rsidR="00DC788A">
        <w:rPr>
          <w:lang w:val="ru-RU"/>
        </w:rPr>
        <w:t>в частности</w:t>
      </w:r>
      <w:r w:rsidRPr="5A70D797">
        <w:rPr>
          <w:lang w:val="ru-RU"/>
        </w:rPr>
        <w:t>, таких данных как формат представления, версия / код, размер файла и т. д. в соответствии с международными стандартами каталогизации.</w:t>
      </w:r>
    </w:p>
    <w:p w14:paraId="4E36114F" w14:textId="77777777" w:rsidR="006D7217" w:rsidRDefault="006D7217" w:rsidP="006D7217">
      <w:pPr>
        <w:tabs>
          <w:tab w:val="left" w:pos="1064"/>
        </w:tabs>
        <w:ind w:left="360"/>
        <w:rPr>
          <w:rFonts w:eastAsia="Times New Roman" w:cs="Arial"/>
          <w:lang w:val="ru-RU"/>
        </w:rPr>
      </w:pPr>
    </w:p>
    <w:p w14:paraId="48FAFB14" w14:textId="43CD9DEC" w:rsidR="00EA6F04" w:rsidRDefault="5A70D797" w:rsidP="5A70D797">
      <w:pPr>
        <w:tabs>
          <w:tab w:val="left" w:pos="1064"/>
        </w:tabs>
        <w:ind w:left="360"/>
        <w:rPr>
          <w:rFonts w:ascii="Arial,Times New Roman" w:eastAsia="Arial,Times New Roman" w:hAnsi="Arial,Times New Roman" w:cs="Arial,Times New Roman"/>
          <w:lang w:val="ru-RU"/>
        </w:rPr>
      </w:pPr>
      <w:r w:rsidRPr="5A70D797">
        <w:rPr>
          <w:lang w:val="ru-RU"/>
        </w:rPr>
        <w:t>Также рекомендуется, чтобы библиотеки участвовали в процессах обмена информационными ресурсами или данными каталогов, которые действуют в их национальной юрисдикции. Если таковых еще не существует, полезно рассмотреть вопрос о начале их создания.</w:t>
      </w:r>
    </w:p>
    <w:p w14:paraId="2130D22D" w14:textId="77777777" w:rsidR="006D7217" w:rsidRPr="006D7217" w:rsidRDefault="006D7217" w:rsidP="006D7217">
      <w:pPr>
        <w:tabs>
          <w:tab w:val="left" w:pos="1064"/>
        </w:tabs>
        <w:ind w:left="360"/>
        <w:rPr>
          <w:rFonts w:eastAsia="Times New Roman" w:cs="Arial"/>
          <w:lang w:val="ru-RU"/>
        </w:rPr>
      </w:pPr>
    </w:p>
    <w:p w14:paraId="782E7C5E" w14:textId="716AD54D" w:rsidR="00B5190D" w:rsidRPr="003F0515" w:rsidRDefault="5A70D797" w:rsidP="005A1899">
      <w:pPr>
        <w:pStyle w:val="Heading2"/>
        <w:numPr>
          <w:ilvl w:val="0"/>
          <w:numId w:val="3"/>
        </w:numPr>
        <w:ind w:left="360"/>
        <w:rPr>
          <w:lang w:val="ru-RU"/>
        </w:rPr>
      </w:pPr>
      <w:bookmarkStart w:id="25" w:name="_Toc520735463"/>
      <w:r w:rsidRPr="003F0515">
        <w:rPr>
          <w:lang w:val="ru-RU"/>
        </w:rPr>
        <w:t xml:space="preserve">Может ли моя библиотека взимать плату за оказание услуг по </w:t>
      </w:r>
      <w:r w:rsidR="004134A9" w:rsidRPr="003F0515">
        <w:rPr>
          <w:lang w:val="ru-RU"/>
        </w:rPr>
        <w:t>предоставлению</w:t>
      </w:r>
      <w:r w:rsidRPr="003F0515">
        <w:rPr>
          <w:lang w:val="ru-RU"/>
        </w:rPr>
        <w:t xml:space="preserve"> экземпляров в доступных форматах?</w:t>
      </w:r>
      <w:bookmarkEnd w:id="25"/>
    </w:p>
    <w:p w14:paraId="6DC74785" w14:textId="0F6C17CF" w:rsidR="484C0015" w:rsidRPr="003F0515" w:rsidRDefault="5A70D797" w:rsidP="484C0015">
      <w:pPr>
        <w:ind w:left="360"/>
        <w:rPr>
          <w:lang w:val="ru-RU"/>
        </w:rPr>
      </w:pPr>
      <w:r w:rsidRPr="003F0515">
        <w:rPr>
          <w:rFonts w:eastAsia="Helvetica" w:cs="Helvetica"/>
          <w:lang w:val="ru-RU"/>
        </w:rPr>
        <w:t xml:space="preserve">Чтобы </w:t>
      </w:r>
      <w:r w:rsidR="00023512">
        <w:rPr>
          <w:rFonts w:eastAsia="Helvetica" w:cs="Helvetica"/>
          <w:lang w:val="ru-RU"/>
        </w:rPr>
        <w:t>применять</w:t>
      </w:r>
      <w:r w:rsidRPr="003F0515">
        <w:rPr>
          <w:rFonts w:eastAsia="Helvetica" w:cs="Helvetica"/>
          <w:lang w:val="ru-RU"/>
        </w:rPr>
        <w:t xml:space="preserve"> нормы </w:t>
      </w:r>
      <w:proofErr w:type="spellStart"/>
      <w:r w:rsidRPr="003F0515">
        <w:rPr>
          <w:rFonts w:eastAsia="Helvetica" w:cs="Helvetica"/>
          <w:lang w:val="ru-RU"/>
        </w:rPr>
        <w:t>Марракешского</w:t>
      </w:r>
      <w:proofErr w:type="spellEnd"/>
      <w:r w:rsidRPr="003F0515">
        <w:rPr>
          <w:rFonts w:eastAsia="Helvetica" w:cs="Helvetica"/>
          <w:lang w:val="ru-RU"/>
        </w:rPr>
        <w:t xml:space="preserve"> договора, библиотека должна предоставить услуги по обеспечению доступа </w:t>
      </w:r>
      <w:r w:rsidR="004134A9" w:rsidRPr="003F0515">
        <w:rPr>
          <w:rFonts w:eastAsia="Helvetica" w:cs="Helvetica"/>
          <w:lang w:val="ru-RU"/>
        </w:rPr>
        <w:t>к изданиям</w:t>
      </w:r>
      <w:r w:rsidRPr="003F0515">
        <w:rPr>
          <w:rFonts w:eastAsia="Helvetica" w:cs="Helvetica"/>
          <w:lang w:val="ru-RU"/>
        </w:rPr>
        <w:t xml:space="preserve"> в доступном </w:t>
      </w:r>
      <w:r w:rsidR="004134A9" w:rsidRPr="003F0515">
        <w:rPr>
          <w:rFonts w:eastAsia="Helvetica" w:cs="Helvetica"/>
          <w:lang w:val="ru-RU"/>
        </w:rPr>
        <w:t>формате на</w:t>
      </w:r>
      <w:r w:rsidRPr="003F0515">
        <w:rPr>
          <w:rFonts w:eastAsia="Helvetica" w:cs="Helvetica"/>
          <w:lang w:val="ru-RU"/>
        </w:rPr>
        <w:t xml:space="preserve"> некоммерческой основе. Библиотека может взимать плату, которая покрывает затраты на производство и/</w:t>
      </w:r>
      <w:r w:rsidR="00023512" w:rsidRPr="003F0515">
        <w:rPr>
          <w:rFonts w:eastAsia="Helvetica" w:cs="Helvetica"/>
          <w:lang w:val="ru-RU"/>
        </w:rPr>
        <w:t>или распространение</w:t>
      </w:r>
      <w:r w:rsidRPr="003F0515">
        <w:rPr>
          <w:rFonts w:eastAsia="Helvetica" w:cs="Helvetica"/>
          <w:lang w:val="ru-RU"/>
        </w:rPr>
        <w:t xml:space="preserve"> в тех случаях, когда это необходимо.</w:t>
      </w:r>
    </w:p>
    <w:p w14:paraId="1BD6485B" w14:textId="77777777" w:rsidR="00E40A8A" w:rsidRPr="003F0515" w:rsidRDefault="00E40A8A" w:rsidP="005A1899">
      <w:pPr>
        <w:rPr>
          <w:rFonts w:cs="Arial"/>
          <w:color w:val="17365D"/>
          <w:lang w:val="ru-RU"/>
        </w:rPr>
      </w:pPr>
    </w:p>
    <w:p w14:paraId="607DE221" w14:textId="1AC33D10" w:rsidR="005335F0" w:rsidRPr="00023512" w:rsidRDefault="5A70D797" w:rsidP="005A1899">
      <w:pPr>
        <w:pStyle w:val="Heading2"/>
        <w:numPr>
          <w:ilvl w:val="0"/>
          <w:numId w:val="3"/>
        </w:numPr>
        <w:ind w:left="360"/>
        <w:rPr>
          <w:lang w:val="ru-RU"/>
        </w:rPr>
      </w:pPr>
      <w:bookmarkStart w:id="26" w:name="_Toc520735464"/>
      <w:r w:rsidRPr="00023512">
        <w:rPr>
          <w:lang w:val="ru-RU"/>
        </w:rPr>
        <w:t>Должна ли библиотека платить роялти?</w:t>
      </w:r>
      <w:bookmarkEnd w:id="26"/>
    </w:p>
    <w:p w14:paraId="58E903CA" w14:textId="5493DC16" w:rsidR="484C0015" w:rsidRPr="003F0515" w:rsidRDefault="5A70D797" w:rsidP="484C0015">
      <w:pPr>
        <w:ind w:left="360"/>
        <w:rPr>
          <w:lang w:val="ru-RU"/>
        </w:rPr>
      </w:pPr>
      <w:r w:rsidRPr="003F0515">
        <w:rPr>
          <w:rFonts w:ascii="Arial" w:eastAsia="Arial" w:hAnsi="Arial" w:cs="Arial"/>
          <w:lang w:val="ru-RU"/>
        </w:rPr>
        <w:t xml:space="preserve">В соответствии с </w:t>
      </w:r>
      <w:proofErr w:type="spellStart"/>
      <w:r w:rsidRPr="003F0515">
        <w:rPr>
          <w:rFonts w:ascii="Arial" w:eastAsia="Arial" w:hAnsi="Arial" w:cs="Arial"/>
          <w:lang w:val="ru-RU"/>
        </w:rPr>
        <w:t>Марракешским</w:t>
      </w:r>
      <w:proofErr w:type="spellEnd"/>
      <w:r w:rsidRPr="003F0515">
        <w:rPr>
          <w:rFonts w:ascii="Arial" w:eastAsia="Arial" w:hAnsi="Arial" w:cs="Arial"/>
          <w:lang w:val="ru-RU"/>
        </w:rPr>
        <w:t xml:space="preserve"> договором каждая страна имеет право принять решение о </w:t>
      </w:r>
      <w:r w:rsidR="00023512" w:rsidRPr="003F0515">
        <w:rPr>
          <w:rFonts w:ascii="Arial" w:eastAsia="Arial" w:hAnsi="Arial" w:cs="Arial"/>
          <w:lang w:val="ru-RU"/>
        </w:rPr>
        <w:t>том, оплачивать</w:t>
      </w:r>
      <w:r w:rsidRPr="003F0515">
        <w:rPr>
          <w:rFonts w:ascii="Arial" w:eastAsia="Arial" w:hAnsi="Arial" w:cs="Arial"/>
          <w:lang w:val="ru-RU"/>
        </w:rPr>
        <w:t xml:space="preserve"> ли правообладателю за право на изготовление копии в доступном формате</w:t>
      </w:r>
      <w:r w:rsidR="00145FC8">
        <w:rPr>
          <w:rFonts w:ascii="Arial" w:eastAsia="Arial" w:hAnsi="Arial" w:cs="Arial"/>
          <w:lang w:val="ru-RU"/>
        </w:rPr>
        <w:t>.</w:t>
      </w:r>
      <w:r w:rsidR="00023512" w:rsidRPr="484C0015">
        <w:rPr>
          <w:rStyle w:val="FootnoteReference"/>
          <w:rFonts w:ascii="Arial" w:eastAsia="Arial" w:hAnsi="Arial" w:cs="Arial"/>
          <w:spacing w:val="-4"/>
        </w:rPr>
        <w:footnoteReference w:id="12"/>
      </w:r>
      <w:r w:rsidRPr="003F0515">
        <w:rPr>
          <w:rFonts w:ascii="Arial" w:eastAsia="Arial" w:hAnsi="Arial" w:cs="Arial"/>
          <w:lang w:val="ru-RU"/>
        </w:rPr>
        <w:t xml:space="preserve"> Если в вашем национальном законодательстве такая </w:t>
      </w:r>
      <w:r w:rsidRPr="003F0515">
        <w:rPr>
          <w:rFonts w:ascii="Arial" w:eastAsia="Arial" w:hAnsi="Arial" w:cs="Arial"/>
          <w:lang w:val="ru-RU"/>
        </w:rPr>
        <w:lastRenderedPageBreak/>
        <w:t>норма принята, то библиотека будет обязана выплатить роялти за изготовление копии произведения в доступном формате.</w:t>
      </w:r>
    </w:p>
    <w:p w14:paraId="06A278D8" w14:textId="77777777" w:rsidR="00E40A8A" w:rsidRPr="003F0515" w:rsidRDefault="00E40A8A" w:rsidP="004701BF">
      <w:pPr>
        <w:ind w:left="360"/>
        <w:rPr>
          <w:rFonts w:eastAsia="Times New Roman" w:cs="Arial"/>
          <w:spacing w:val="-4"/>
          <w:lang w:val="ru-RU"/>
        </w:rPr>
      </w:pPr>
    </w:p>
    <w:p w14:paraId="15C8B45F" w14:textId="3E013887" w:rsidR="00DD09F6" w:rsidRPr="007D5679" w:rsidRDefault="5A70D797" w:rsidP="5A70D797">
      <w:pPr>
        <w:pStyle w:val="Heading2"/>
        <w:numPr>
          <w:ilvl w:val="0"/>
          <w:numId w:val="3"/>
        </w:numPr>
        <w:rPr>
          <w:rFonts w:asciiTheme="minorHAnsi" w:eastAsiaTheme="minorEastAsia" w:hAnsiTheme="minorHAnsi" w:cstheme="minorBidi"/>
          <w:lang w:val="ru-RU"/>
        </w:rPr>
      </w:pPr>
      <w:bookmarkStart w:id="27" w:name="_Toc520735465"/>
      <w:r w:rsidRPr="003F0515">
        <w:rPr>
          <w:lang w:val="ru-RU"/>
        </w:rPr>
        <w:t xml:space="preserve">Моя страна приняла норму о проверке на «коммерческую доступность». </w:t>
      </w:r>
      <w:r w:rsidRPr="007D5679">
        <w:rPr>
          <w:lang w:val="ru-RU"/>
        </w:rPr>
        <w:t>Что это означает?</w:t>
      </w:r>
      <w:bookmarkEnd w:id="27"/>
    </w:p>
    <w:p w14:paraId="2A460823" w14:textId="040038BF" w:rsidR="484C0015" w:rsidRPr="003F0515" w:rsidRDefault="5A70D797" w:rsidP="484C0015">
      <w:pPr>
        <w:ind w:left="360"/>
        <w:rPr>
          <w:lang w:val="ru-RU"/>
        </w:rPr>
      </w:pPr>
      <w:r w:rsidRPr="003F0515">
        <w:rPr>
          <w:rFonts w:ascii="Arial" w:eastAsia="Arial" w:hAnsi="Arial" w:cs="Arial"/>
          <w:lang w:val="ru-RU"/>
        </w:rPr>
        <w:t>Если в законе об авторском праве вашей страны включено положение о «коммерческой доступности»</w:t>
      </w:r>
      <w:r w:rsidR="00023512" w:rsidRPr="484C0015">
        <w:rPr>
          <w:rStyle w:val="FootnoteReference"/>
          <w:rFonts w:ascii="Arial" w:eastAsia="Arial" w:hAnsi="Arial" w:cs="Arial"/>
        </w:rPr>
        <w:footnoteReference w:id="13"/>
      </w:r>
      <w:r w:rsidRPr="003F0515">
        <w:rPr>
          <w:rFonts w:ascii="Arial" w:eastAsia="Arial" w:hAnsi="Arial" w:cs="Arial"/>
          <w:lang w:val="ru-RU"/>
        </w:rPr>
        <w:t xml:space="preserve">, ваша </w:t>
      </w:r>
      <w:r w:rsidR="007D5679">
        <w:rPr>
          <w:rFonts w:ascii="Arial" w:eastAsia="Arial" w:hAnsi="Arial" w:cs="Arial"/>
          <w:lang w:val="ru-RU"/>
        </w:rPr>
        <w:t xml:space="preserve">библиотека не может изготовить </w:t>
      </w:r>
      <w:r w:rsidRPr="003F0515">
        <w:rPr>
          <w:rFonts w:ascii="Arial" w:eastAsia="Arial" w:hAnsi="Arial" w:cs="Arial"/>
          <w:lang w:val="ru-RU"/>
        </w:rPr>
        <w:t>экземпляр в доступном формате, если это произведение уже было изготовлено в одном из доступных форматов, который требуется вашему пользователю и является коммерчески доступным в этом формате ( например, его можно купить  в книжных магазинах или через Интернет)</w:t>
      </w:r>
      <w:r w:rsidR="00023512" w:rsidRPr="484C0015">
        <w:rPr>
          <w:rStyle w:val="FootnoteReference"/>
          <w:rFonts w:ascii="Arial" w:eastAsia="Arial" w:hAnsi="Arial" w:cs="Arial"/>
        </w:rPr>
        <w:footnoteReference w:id="14"/>
      </w:r>
      <w:r w:rsidRPr="003F0515">
        <w:rPr>
          <w:rFonts w:ascii="Arial" w:eastAsia="Arial" w:hAnsi="Arial" w:cs="Arial"/>
          <w:lang w:val="ru-RU"/>
        </w:rPr>
        <w:t xml:space="preserve">. Это условие может также применяться к экземплярам, которые вы импортируете для своих пользователей из другой страны </w:t>
      </w:r>
      <w:proofErr w:type="spellStart"/>
      <w:r w:rsidRPr="003F0515">
        <w:rPr>
          <w:rFonts w:ascii="Arial" w:eastAsia="Arial" w:hAnsi="Arial" w:cs="Arial"/>
          <w:lang w:val="ru-RU"/>
        </w:rPr>
        <w:t>Марракешского</w:t>
      </w:r>
      <w:proofErr w:type="spellEnd"/>
      <w:r w:rsidRPr="003F0515">
        <w:rPr>
          <w:rFonts w:ascii="Arial" w:eastAsia="Arial" w:hAnsi="Arial" w:cs="Arial"/>
          <w:lang w:val="ru-RU"/>
        </w:rPr>
        <w:t xml:space="preserve"> договора; это зависит от положений вашего национального законодательства.</w:t>
      </w:r>
    </w:p>
    <w:p w14:paraId="56FBD635" w14:textId="4A416ACF" w:rsidR="008A1E2A" w:rsidRPr="003F0515" w:rsidRDefault="008A1E2A">
      <w:pPr>
        <w:spacing w:after="160" w:line="259" w:lineRule="auto"/>
        <w:rPr>
          <w:rFonts w:eastAsia="Times New Roman" w:cs="Arial"/>
          <w:lang w:val="ru-RU"/>
        </w:rPr>
      </w:pPr>
      <w:r w:rsidRPr="003F0515">
        <w:rPr>
          <w:rFonts w:eastAsia="Times New Roman" w:cs="Arial"/>
          <w:lang w:val="ru-RU"/>
        </w:rPr>
        <w:br w:type="page"/>
      </w:r>
    </w:p>
    <w:p w14:paraId="311E75C2" w14:textId="0ABFA4E2" w:rsidR="00255925" w:rsidRPr="003F0515" w:rsidRDefault="5A70D797" w:rsidP="00B40647">
      <w:pPr>
        <w:pStyle w:val="Heading1"/>
        <w:rPr>
          <w:lang w:val="ru-RU"/>
        </w:rPr>
      </w:pPr>
      <w:bookmarkStart w:id="28" w:name="_Toc520735466"/>
      <w:r w:rsidRPr="003F0515">
        <w:rPr>
          <w:lang w:val="ru-RU"/>
        </w:rPr>
        <w:lastRenderedPageBreak/>
        <w:t>Работа с изданиями в доступных форматах</w:t>
      </w:r>
      <w:bookmarkEnd w:id="28"/>
    </w:p>
    <w:p w14:paraId="0E009013" w14:textId="77777777" w:rsidR="004B2307" w:rsidRPr="003F0515" w:rsidRDefault="004B2307" w:rsidP="000274C5">
      <w:pPr>
        <w:keepNext/>
        <w:ind w:left="720"/>
        <w:rPr>
          <w:rFonts w:ascii="Arial" w:hAnsi="Arial" w:cs="Arial"/>
          <w:color w:val="17365D"/>
          <w:lang w:val="ru-RU"/>
        </w:rPr>
      </w:pPr>
    </w:p>
    <w:p w14:paraId="79FD9BE5" w14:textId="76DC170E" w:rsidR="004B2307" w:rsidRPr="00096BF1" w:rsidRDefault="00096BF1" w:rsidP="005A1899">
      <w:pPr>
        <w:pStyle w:val="Heading2"/>
        <w:numPr>
          <w:ilvl w:val="0"/>
          <w:numId w:val="3"/>
        </w:numPr>
        <w:ind w:left="360"/>
        <w:rPr>
          <w:lang w:val="ru-RU"/>
        </w:rPr>
      </w:pPr>
      <w:bookmarkStart w:id="29" w:name="_Toc520735467"/>
      <w:r>
        <w:rPr>
          <w:lang w:val="ru-RU"/>
        </w:rPr>
        <w:t>П</w:t>
      </w:r>
      <w:r w:rsidR="5A70D797" w:rsidRPr="003F0515">
        <w:rPr>
          <w:lang w:val="ru-RU"/>
        </w:rPr>
        <w:t>роизведение имеет цифров</w:t>
      </w:r>
      <w:r>
        <w:rPr>
          <w:lang w:val="ru-RU"/>
        </w:rPr>
        <w:t>ую блокировку для защиты доступа</w:t>
      </w:r>
      <w:r w:rsidR="5A70D797" w:rsidRPr="003F0515">
        <w:rPr>
          <w:lang w:val="ru-RU"/>
        </w:rPr>
        <w:t xml:space="preserve">. </w:t>
      </w:r>
      <w:r w:rsidR="5A70D797" w:rsidRPr="00096BF1">
        <w:rPr>
          <w:lang w:val="ru-RU"/>
        </w:rPr>
        <w:t xml:space="preserve">Имею ли я право обойти </w:t>
      </w:r>
      <w:r w:rsidR="00C34044">
        <w:rPr>
          <w:lang w:val="ru-RU"/>
        </w:rPr>
        <w:t>ее</w:t>
      </w:r>
      <w:r w:rsidR="5A70D797" w:rsidRPr="00096BF1">
        <w:rPr>
          <w:lang w:val="ru-RU"/>
        </w:rPr>
        <w:t>?</w:t>
      </w:r>
      <w:bookmarkEnd w:id="29"/>
    </w:p>
    <w:p w14:paraId="78AF534F" w14:textId="2C6B9CCB" w:rsidR="484C0015" w:rsidRPr="003F0515" w:rsidRDefault="5A70D797" w:rsidP="00096BF1">
      <w:pPr>
        <w:ind w:left="360"/>
        <w:rPr>
          <w:lang w:val="ru-RU"/>
        </w:rPr>
      </w:pPr>
      <w:r w:rsidRPr="003F0515">
        <w:rPr>
          <w:rFonts w:eastAsia="Helvetica" w:cs="Helvetica"/>
          <w:lang w:val="ru-RU"/>
        </w:rPr>
        <w:t xml:space="preserve">В соответствии с </w:t>
      </w:r>
      <w:proofErr w:type="spellStart"/>
      <w:r w:rsidRPr="003F0515">
        <w:rPr>
          <w:rFonts w:eastAsia="Helvetica" w:cs="Helvetica"/>
          <w:lang w:val="ru-RU"/>
        </w:rPr>
        <w:t>Марракешским</w:t>
      </w:r>
      <w:proofErr w:type="spellEnd"/>
      <w:r w:rsidRPr="003F0515">
        <w:rPr>
          <w:rFonts w:eastAsia="Helvetica" w:cs="Helvetica"/>
          <w:lang w:val="ru-RU"/>
        </w:rPr>
        <w:t xml:space="preserve"> договором страны должны обеспечить, чтобы цифровые блокировки не препятствовали использованию или доступу к </w:t>
      </w:r>
      <w:r w:rsidR="00096BF1" w:rsidRPr="003F0515">
        <w:rPr>
          <w:rFonts w:eastAsia="Helvetica" w:cs="Helvetica"/>
          <w:lang w:val="ru-RU"/>
        </w:rPr>
        <w:t>произведениям</w:t>
      </w:r>
      <w:r w:rsidRPr="003F0515">
        <w:rPr>
          <w:rFonts w:eastAsia="Helvetica" w:cs="Helvetica"/>
          <w:lang w:val="ru-RU"/>
        </w:rPr>
        <w:t xml:space="preserve"> для людей с </w:t>
      </w:r>
      <w:r w:rsidR="00096BF1" w:rsidRPr="003F0515">
        <w:rPr>
          <w:rFonts w:eastAsia="Helvetica" w:cs="Helvetica"/>
          <w:lang w:val="ru-RU"/>
        </w:rPr>
        <w:t>ограниченными</w:t>
      </w:r>
      <w:r w:rsidRPr="003F0515">
        <w:rPr>
          <w:rFonts w:eastAsia="Helvetica" w:cs="Helvetica"/>
          <w:lang w:val="ru-RU"/>
        </w:rPr>
        <w:t xml:space="preserve"> способностями воспринимать печатную информацию. Однако в Договоре конкретно не указывается, как это должно быть реализовано в национальном законодательстве.</w:t>
      </w:r>
    </w:p>
    <w:p w14:paraId="0C0C9A07" w14:textId="77777777" w:rsidR="00096BF1" w:rsidRDefault="00096BF1" w:rsidP="484C0015">
      <w:pPr>
        <w:ind w:left="360"/>
        <w:rPr>
          <w:rFonts w:eastAsia="Helvetica" w:cs="Helvetica"/>
          <w:lang w:val="ru-RU"/>
        </w:rPr>
      </w:pPr>
    </w:p>
    <w:p w14:paraId="554CB3F7" w14:textId="2BD7ACCA" w:rsidR="484C0015" w:rsidRPr="003F0515" w:rsidRDefault="5A70D797" w:rsidP="484C0015">
      <w:pPr>
        <w:ind w:left="360"/>
        <w:rPr>
          <w:lang w:val="ru-RU"/>
        </w:rPr>
      </w:pPr>
      <w:r w:rsidRPr="003F0515">
        <w:rPr>
          <w:rFonts w:eastAsia="Helvetica" w:cs="Helvetica"/>
          <w:lang w:val="ru-RU"/>
        </w:rPr>
        <w:t xml:space="preserve">Как </w:t>
      </w:r>
      <w:r w:rsidR="00096BF1" w:rsidRPr="003F0515">
        <w:rPr>
          <w:rFonts w:eastAsia="Helvetica" w:cs="Helvetica"/>
          <w:lang w:val="ru-RU"/>
        </w:rPr>
        <w:t>результат, в</w:t>
      </w:r>
      <w:r w:rsidRPr="003F0515">
        <w:rPr>
          <w:rFonts w:eastAsia="Helvetica" w:cs="Helvetica"/>
          <w:lang w:val="ru-RU"/>
        </w:rPr>
        <w:t xml:space="preserve"> большинстве стран цифровая блокировка или другая система управления копированием, которая препятствует созданию копии</w:t>
      </w:r>
      <w:r w:rsidR="00096BF1">
        <w:rPr>
          <w:rFonts w:eastAsia="Helvetica" w:cs="Helvetica"/>
          <w:lang w:val="ru-RU"/>
        </w:rPr>
        <w:t xml:space="preserve"> экземпляра</w:t>
      </w:r>
      <w:r w:rsidRPr="003F0515">
        <w:rPr>
          <w:rFonts w:eastAsia="Helvetica" w:cs="Helvetica"/>
          <w:lang w:val="ru-RU"/>
        </w:rPr>
        <w:t xml:space="preserve"> в доступном формате, правомерно может быть обойдена. Однако точные правила, касающиеся того, как это можно сделать, могут отличаться в разных странах. Обратитесь к эксперту по авторскому праву или техническому консультанту за более подробной </w:t>
      </w:r>
      <w:r w:rsidR="00096BF1" w:rsidRPr="003F0515">
        <w:rPr>
          <w:rFonts w:eastAsia="Helvetica" w:cs="Helvetica"/>
          <w:lang w:val="ru-RU"/>
        </w:rPr>
        <w:t>информацией по</w:t>
      </w:r>
      <w:r w:rsidRPr="003F0515">
        <w:rPr>
          <w:rFonts w:eastAsia="Helvetica" w:cs="Helvetica"/>
          <w:lang w:val="ru-RU"/>
        </w:rPr>
        <w:t xml:space="preserve"> существу вопроса в вашем национальном законодательстве.</w:t>
      </w:r>
    </w:p>
    <w:p w14:paraId="6BD1BF29" w14:textId="77777777" w:rsidR="00EA6F04" w:rsidRPr="003F0515" w:rsidRDefault="00EA6F04" w:rsidP="005A1899">
      <w:pPr>
        <w:rPr>
          <w:rFonts w:eastAsia="Times New Roman" w:cs="Arial"/>
          <w:lang w:val="ru-RU"/>
        </w:rPr>
      </w:pPr>
    </w:p>
    <w:p w14:paraId="0F10FAF7" w14:textId="22FBD3A6" w:rsidR="005335F0" w:rsidRPr="00096BF1" w:rsidRDefault="5A70D797" w:rsidP="5A70D797">
      <w:pPr>
        <w:pStyle w:val="Heading2"/>
        <w:numPr>
          <w:ilvl w:val="0"/>
          <w:numId w:val="3"/>
        </w:numPr>
        <w:rPr>
          <w:rFonts w:asciiTheme="minorHAnsi" w:eastAsiaTheme="minorEastAsia" w:hAnsiTheme="minorHAnsi" w:cstheme="minorBidi"/>
          <w:lang w:val="ru-RU"/>
        </w:rPr>
      </w:pPr>
      <w:bookmarkStart w:id="30" w:name="_Toc520735468"/>
      <w:r w:rsidRPr="003F0515">
        <w:rPr>
          <w:lang w:val="ru-RU"/>
        </w:rPr>
        <w:t xml:space="preserve">В соответствии с лицензионным договором </w:t>
      </w:r>
      <w:r w:rsidR="00096BF1">
        <w:rPr>
          <w:lang w:val="ru-RU"/>
        </w:rPr>
        <w:t xml:space="preserve">по </w:t>
      </w:r>
      <w:r w:rsidRPr="003F0515">
        <w:rPr>
          <w:lang w:val="ru-RU"/>
        </w:rPr>
        <w:t>доступ</w:t>
      </w:r>
      <w:r w:rsidR="00096BF1">
        <w:rPr>
          <w:lang w:val="ru-RU"/>
        </w:rPr>
        <w:t>у</w:t>
      </w:r>
      <w:r w:rsidRPr="003F0515">
        <w:rPr>
          <w:lang w:val="ru-RU"/>
        </w:rPr>
        <w:t xml:space="preserve"> к электронным ресурсам библиотека не имеет права копировать или распространять </w:t>
      </w:r>
      <w:r w:rsidR="00096BF1">
        <w:rPr>
          <w:lang w:val="ru-RU"/>
        </w:rPr>
        <w:t>входящие в ресурс произведения</w:t>
      </w:r>
      <w:r w:rsidRPr="003F0515">
        <w:rPr>
          <w:lang w:val="ru-RU"/>
        </w:rPr>
        <w:t xml:space="preserve">. </w:t>
      </w:r>
      <w:r w:rsidRPr="00096BF1">
        <w:rPr>
          <w:lang w:val="ru-RU"/>
        </w:rPr>
        <w:t>Что я могу сделать?</w:t>
      </w:r>
      <w:bookmarkEnd w:id="30"/>
    </w:p>
    <w:p w14:paraId="31FAFF8A" w14:textId="45925B2B" w:rsidR="5A70D797" w:rsidRPr="003F0515" w:rsidRDefault="5A70D797" w:rsidP="5A70D797">
      <w:pPr>
        <w:ind w:left="360"/>
        <w:rPr>
          <w:lang w:val="ru-RU"/>
        </w:rPr>
      </w:pPr>
      <w:r w:rsidRPr="003F0515">
        <w:rPr>
          <w:rFonts w:eastAsia="Helvetica" w:cs="Helvetica"/>
          <w:lang w:val="ru-RU"/>
        </w:rPr>
        <w:t>В Договоре ничего на сказано о том, каким образом соотносятся положения лицензионных договоров и исключения в авторском праве, поэтому решение о том, имеете ли вы право изготовить копию экземпляра в доступном формате, зависит либо от общих условий лицензии, либо от того, что указано в нормах вашего национального законодательства об авторском праве.</w:t>
      </w:r>
    </w:p>
    <w:p w14:paraId="37ACCF09" w14:textId="77777777" w:rsidR="007B3A95" w:rsidRPr="003F0515" w:rsidRDefault="007B3A95" w:rsidP="005A1899">
      <w:pPr>
        <w:tabs>
          <w:tab w:val="left" w:pos="1064"/>
        </w:tabs>
        <w:ind w:left="360"/>
        <w:rPr>
          <w:rFonts w:eastAsia="Times New Roman" w:cs="Arial"/>
          <w:lang w:val="ru-RU"/>
        </w:rPr>
      </w:pPr>
    </w:p>
    <w:p w14:paraId="4D12AB65" w14:textId="7290BA45" w:rsidR="005335F0" w:rsidRDefault="008315FA" w:rsidP="008315FA">
      <w:pPr>
        <w:ind w:left="360"/>
        <w:rPr>
          <w:rFonts w:eastAsia="Helvetica" w:cs="Helvetica"/>
          <w:lang w:val="ru-RU"/>
        </w:rPr>
      </w:pPr>
      <w:r>
        <w:rPr>
          <w:rFonts w:eastAsia="Helvetica" w:cs="Helvetica"/>
          <w:lang w:val="ru-RU"/>
        </w:rPr>
        <w:t>Для начала</w:t>
      </w:r>
      <w:r w:rsidR="5A70D797" w:rsidRPr="003F0515">
        <w:rPr>
          <w:rFonts w:eastAsia="Helvetica" w:cs="Helvetica"/>
          <w:lang w:val="ru-RU"/>
        </w:rPr>
        <w:t>, проверьте, содержит ли лицензионный договор на доступ к электронным ресурсам положение, в котором говорится, что ничто в лицензионном договоре не ограничивает права лицензиата в соответствии с национальным или международным законодательством</w:t>
      </w:r>
      <w:r w:rsidR="00096BF1">
        <w:rPr>
          <w:rFonts w:eastAsia="Helvetica" w:cs="Helvetica"/>
          <w:lang w:val="ru-RU"/>
        </w:rPr>
        <w:t xml:space="preserve"> </w:t>
      </w:r>
      <w:r w:rsidR="5A70D797" w:rsidRPr="003F0515">
        <w:rPr>
          <w:rFonts w:eastAsia="Helvetica" w:cs="Helvetica"/>
          <w:lang w:val="ru-RU"/>
        </w:rPr>
        <w:t>(или что-то подобное). Если это так, то вы можете полагаться на исключения в своем национальном законодательстве, независимо от ограничений использования лицензии</w:t>
      </w:r>
      <w:r w:rsidR="00096BF1">
        <w:rPr>
          <w:rFonts w:eastAsia="Helvetica" w:cs="Helvetica"/>
          <w:lang w:val="ru-RU"/>
        </w:rPr>
        <w:t>.</w:t>
      </w:r>
    </w:p>
    <w:p w14:paraId="3546CDC5" w14:textId="77777777" w:rsidR="008315FA" w:rsidRPr="003F0515" w:rsidRDefault="008315FA" w:rsidP="008315FA">
      <w:pPr>
        <w:ind w:left="360"/>
        <w:rPr>
          <w:rFonts w:eastAsia="Times New Roman" w:cs="Arial"/>
          <w:lang w:val="ru-RU"/>
        </w:rPr>
      </w:pPr>
    </w:p>
    <w:p w14:paraId="606B4584" w14:textId="40119982" w:rsidR="5A70D797" w:rsidRPr="003F0515" w:rsidRDefault="5A70D797" w:rsidP="5A70D797">
      <w:pPr>
        <w:ind w:left="360"/>
        <w:rPr>
          <w:lang w:val="ru-RU"/>
        </w:rPr>
      </w:pPr>
      <w:r w:rsidRPr="003F0515">
        <w:rPr>
          <w:rFonts w:eastAsia="Helvetica" w:cs="Helvetica"/>
          <w:lang w:val="ru-RU"/>
        </w:rPr>
        <w:t xml:space="preserve">Если такое положение в договоре отсутствует, вам нужно будет обратиться к нормам своего национального </w:t>
      </w:r>
      <w:r w:rsidR="00096BF1" w:rsidRPr="003F0515">
        <w:rPr>
          <w:rFonts w:eastAsia="Helvetica" w:cs="Helvetica"/>
          <w:lang w:val="ru-RU"/>
        </w:rPr>
        <w:t>законодательства</w:t>
      </w:r>
      <w:r w:rsidRPr="003F0515">
        <w:rPr>
          <w:rFonts w:eastAsia="Helvetica" w:cs="Helvetica"/>
          <w:lang w:val="ru-RU"/>
        </w:rPr>
        <w:t>. Во многих странах положения лицензионного договора имеют приоритет над законом, и вы должны соблюдать условия лицензии.</w:t>
      </w:r>
    </w:p>
    <w:p w14:paraId="72B8C761" w14:textId="77777777" w:rsidR="005335F0" w:rsidRPr="003F0515" w:rsidRDefault="005335F0" w:rsidP="005A1899">
      <w:pPr>
        <w:tabs>
          <w:tab w:val="left" w:pos="1064"/>
        </w:tabs>
        <w:ind w:left="360"/>
        <w:rPr>
          <w:rFonts w:eastAsia="Times New Roman" w:cs="Arial"/>
          <w:lang w:val="ru-RU"/>
        </w:rPr>
      </w:pPr>
    </w:p>
    <w:p w14:paraId="4545B2A1" w14:textId="6DD7C51D" w:rsidR="008A1E2A" w:rsidRPr="003F0515" w:rsidRDefault="5A70D797" w:rsidP="00C34044">
      <w:pPr>
        <w:ind w:left="360"/>
        <w:rPr>
          <w:rFonts w:eastAsia="Times New Roman" w:cs="Arial"/>
          <w:lang w:val="ru-RU"/>
        </w:rPr>
      </w:pPr>
      <w:r w:rsidRPr="003F0515">
        <w:rPr>
          <w:rFonts w:eastAsia="Helvetica" w:cs="Helvetica"/>
          <w:lang w:val="ru-RU"/>
        </w:rPr>
        <w:t xml:space="preserve">Хорошей новостью является то, что ряд стран защищают свои исключения от такого преобладания условий лицензионного договора, что позволяет </w:t>
      </w:r>
      <w:r w:rsidR="00096BF1">
        <w:rPr>
          <w:rFonts w:eastAsia="Helvetica" w:cs="Helvetica"/>
          <w:lang w:val="ru-RU"/>
        </w:rPr>
        <w:t>производить</w:t>
      </w:r>
      <w:r w:rsidRPr="003F0515">
        <w:rPr>
          <w:rFonts w:eastAsia="Helvetica" w:cs="Helvetica"/>
          <w:lang w:val="ru-RU"/>
        </w:rPr>
        <w:t xml:space="preserve"> копии</w:t>
      </w:r>
      <w:r w:rsidR="00096BF1">
        <w:rPr>
          <w:rFonts w:eastAsia="Helvetica" w:cs="Helvetica"/>
          <w:lang w:val="ru-RU"/>
        </w:rPr>
        <w:t xml:space="preserve"> экземпляров</w:t>
      </w:r>
      <w:r w:rsidRPr="003F0515">
        <w:rPr>
          <w:rFonts w:eastAsia="Helvetica" w:cs="Helvetica"/>
          <w:lang w:val="ru-RU"/>
        </w:rPr>
        <w:t xml:space="preserve"> произведений в доступных форматах в соответствии с законом об авторском праве. Примечательно, что в странах Европейского Союза реализация </w:t>
      </w:r>
      <w:proofErr w:type="spellStart"/>
      <w:r w:rsidRPr="003F0515">
        <w:rPr>
          <w:rFonts w:eastAsia="Helvetica" w:cs="Helvetica"/>
          <w:lang w:val="ru-RU"/>
        </w:rPr>
        <w:t>Марракешского</w:t>
      </w:r>
      <w:proofErr w:type="spellEnd"/>
      <w:r w:rsidRPr="003F0515">
        <w:rPr>
          <w:rFonts w:eastAsia="Helvetica" w:cs="Helvetica"/>
          <w:lang w:val="ru-RU"/>
        </w:rPr>
        <w:t xml:space="preserve"> договора позволяет осуществить именно это; т.е. государства-члены ЕС должны гарантировать, что </w:t>
      </w:r>
      <w:r w:rsidRPr="003F0515">
        <w:rPr>
          <w:rFonts w:eastAsia="Helvetica" w:cs="Helvetica"/>
          <w:lang w:val="ru-RU"/>
        </w:rPr>
        <w:lastRenderedPageBreak/>
        <w:t>исключение, допускающее создание копий экземпляров в доступных форматах, не может быть отменено лицензией.</w:t>
      </w:r>
      <w:r w:rsidR="008A1E2A" w:rsidRPr="003F0515">
        <w:rPr>
          <w:rFonts w:ascii="Arial,Times New Roman" w:eastAsia="Arial,Times New Roman" w:hAnsi="Arial,Times New Roman" w:cs="Arial,Times New Roman"/>
          <w:lang w:val="ru-RU"/>
        </w:rPr>
        <w:br w:type="page"/>
      </w:r>
    </w:p>
    <w:p w14:paraId="22F92D20" w14:textId="72B9C765" w:rsidR="5A70D797" w:rsidRDefault="5A70D797" w:rsidP="5A70D797">
      <w:pPr>
        <w:pStyle w:val="Heading1"/>
        <w:rPr>
          <w:lang w:val="ru-RU"/>
        </w:rPr>
      </w:pPr>
      <w:bookmarkStart w:id="31" w:name="_Toc520735469"/>
      <w:r w:rsidRPr="003F0515">
        <w:rPr>
          <w:lang w:val="ru-RU"/>
        </w:rPr>
        <w:lastRenderedPageBreak/>
        <w:t>Дополнительная информация</w:t>
      </w:r>
      <w:bookmarkEnd w:id="31"/>
    </w:p>
    <w:p w14:paraId="4806453D" w14:textId="77777777" w:rsidR="00D7354F" w:rsidRPr="003F0515" w:rsidRDefault="00D7354F" w:rsidP="0034664B">
      <w:pPr>
        <w:keepNext/>
        <w:ind w:left="720"/>
        <w:rPr>
          <w:rFonts w:ascii="Arial" w:eastAsia="Times New Roman" w:hAnsi="Arial" w:cs="Arial"/>
          <w:lang w:val="ru-RU"/>
        </w:rPr>
      </w:pPr>
    </w:p>
    <w:p w14:paraId="764442B5" w14:textId="786ED16F" w:rsidR="00A07363" w:rsidRPr="003F0515" w:rsidRDefault="5A70D797" w:rsidP="5A70D797">
      <w:pPr>
        <w:pStyle w:val="Heading2"/>
        <w:rPr>
          <w:rFonts w:ascii="Times New Roman" w:eastAsia="Times New Roman" w:hAnsi="Times New Roman" w:cs="Times New Roman"/>
          <w:sz w:val="28"/>
          <w:szCs w:val="28"/>
          <w:lang w:val="ru-RU"/>
        </w:rPr>
      </w:pPr>
      <w:bookmarkStart w:id="32" w:name="_Toc520735470"/>
      <w:r w:rsidRPr="003F0515">
        <w:rPr>
          <w:sz w:val="28"/>
          <w:szCs w:val="28"/>
          <w:lang w:val="ru-RU"/>
        </w:rPr>
        <w:t>Создание экземпляров в доступных форматах</w:t>
      </w:r>
      <w:bookmarkEnd w:id="32"/>
    </w:p>
    <w:p w14:paraId="4FCBF779" w14:textId="77777777" w:rsidR="00A07363" w:rsidRPr="003F0515" w:rsidRDefault="00A07363" w:rsidP="0034664B">
      <w:pPr>
        <w:keepNext/>
        <w:ind w:left="720"/>
        <w:rPr>
          <w:rFonts w:ascii="Arial" w:eastAsia="Times New Roman" w:hAnsi="Arial" w:cs="Arial"/>
          <w:lang w:val="ru-RU"/>
        </w:rPr>
      </w:pPr>
    </w:p>
    <w:p w14:paraId="1590CE58" w14:textId="4E65967F" w:rsidR="005E3AB0" w:rsidRPr="003F0515" w:rsidRDefault="5A70D797" w:rsidP="5A70D797">
      <w:pPr>
        <w:pStyle w:val="Heading2"/>
        <w:numPr>
          <w:ilvl w:val="0"/>
          <w:numId w:val="3"/>
        </w:numPr>
        <w:ind w:left="360"/>
        <w:rPr>
          <w:rFonts w:ascii="Times New Roman" w:eastAsia="Times New Roman" w:hAnsi="Times New Roman" w:cs="Times New Roman"/>
          <w:lang w:val="ru-RU"/>
        </w:rPr>
      </w:pPr>
      <w:bookmarkStart w:id="33" w:name="_Toc520735471"/>
      <w:r w:rsidRPr="003F0515">
        <w:rPr>
          <w:lang w:val="ru-RU"/>
        </w:rPr>
        <w:t>Где можно найти информацию по созданию произведений в доступных форматах</w:t>
      </w:r>
      <w:r w:rsidRPr="003F0515">
        <w:rPr>
          <w:rFonts w:ascii="Times New Roman" w:eastAsia="Times New Roman" w:hAnsi="Times New Roman" w:cs="Times New Roman"/>
          <w:lang w:val="ru-RU"/>
        </w:rPr>
        <w:t>?</w:t>
      </w:r>
      <w:bookmarkEnd w:id="33"/>
    </w:p>
    <w:p w14:paraId="2EE3618E" w14:textId="5E74DA8B" w:rsidR="004B2307" w:rsidRPr="003F0515" w:rsidRDefault="5A70D797" w:rsidP="5A70D797">
      <w:pPr>
        <w:ind w:left="360"/>
        <w:rPr>
          <w:rFonts w:ascii="Arial" w:eastAsia="Arial" w:hAnsi="Arial" w:cs="Arial"/>
          <w:b/>
          <w:bCs/>
          <w:lang w:val="ru-RU"/>
        </w:rPr>
      </w:pPr>
      <w:proofErr w:type="spellStart"/>
      <w:r w:rsidRPr="5A70D797">
        <w:rPr>
          <w:rFonts w:eastAsia="Helvetica" w:cs="Helvetica"/>
        </w:rPr>
        <w:t>Bookshare</w:t>
      </w:r>
      <w:proofErr w:type="spellEnd"/>
      <w:r w:rsidRPr="003F0515">
        <w:rPr>
          <w:rFonts w:eastAsia="Helvetica" w:cs="Helvetica"/>
          <w:lang w:val="ru-RU"/>
        </w:rPr>
        <w:t xml:space="preserve"> (крупнейшая библиотека произведений в доступных форматах</w:t>
      </w:r>
      <w:r w:rsidR="00096BF1" w:rsidRPr="003F0515">
        <w:rPr>
          <w:rFonts w:eastAsia="Helvetica" w:cs="Helvetica"/>
          <w:lang w:val="ru-RU"/>
        </w:rPr>
        <w:t>) представляет</w:t>
      </w:r>
      <w:r w:rsidRPr="003F0515">
        <w:rPr>
          <w:rFonts w:eastAsia="Helvetica" w:cs="Helvetica"/>
          <w:lang w:val="ru-RU"/>
        </w:rPr>
        <w:t xml:space="preserve"> полезное </w:t>
      </w:r>
      <w:r w:rsidR="00096BF1" w:rsidRPr="003F0515">
        <w:rPr>
          <w:rFonts w:eastAsia="Helvetica" w:cs="Helvetica"/>
          <w:lang w:val="ru-RU"/>
        </w:rPr>
        <w:t>руководство</w:t>
      </w:r>
      <w:r w:rsidR="00096BF1">
        <w:rPr>
          <w:rFonts w:eastAsia="Helvetica" w:cs="Helvetica"/>
          <w:lang w:val="ru-RU"/>
        </w:rPr>
        <w:t>:</w:t>
      </w:r>
      <w:r w:rsidR="00096BF1" w:rsidRPr="003F0515">
        <w:rPr>
          <w:rFonts w:eastAsia="Helvetica" w:cs="Helvetica"/>
          <w:lang w:val="ru-RU"/>
        </w:rPr>
        <w:t xml:space="preserve"> </w:t>
      </w:r>
      <w:hyperlink r:id="rId32">
        <w:r w:rsidRPr="5A70D797">
          <w:rPr>
            <w:rStyle w:val="Hyperlink"/>
          </w:rPr>
          <w:t>https</w:t>
        </w:r>
        <w:r w:rsidRPr="003F0515">
          <w:rPr>
            <w:rStyle w:val="Hyperlink"/>
            <w:lang w:val="ru-RU"/>
          </w:rPr>
          <w:t>://</w:t>
        </w:r>
        <w:r w:rsidRPr="5A70D797">
          <w:rPr>
            <w:rStyle w:val="Hyperlink"/>
          </w:rPr>
          <w:t>benetech</w:t>
        </w:r>
        <w:r w:rsidRPr="003F0515">
          <w:rPr>
            <w:rStyle w:val="Hyperlink"/>
            <w:lang w:val="ru-RU"/>
          </w:rPr>
          <w:t>.</w:t>
        </w:r>
        <w:r w:rsidRPr="5A70D797">
          <w:rPr>
            <w:rStyle w:val="Hyperlink"/>
          </w:rPr>
          <w:t>org</w:t>
        </w:r>
        <w:r w:rsidRPr="003F0515">
          <w:rPr>
            <w:rStyle w:val="Hyperlink"/>
            <w:lang w:val="ru-RU"/>
          </w:rPr>
          <w:t>/</w:t>
        </w:r>
        <w:r w:rsidRPr="5A70D797">
          <w:rPr>
            <w:rStyle w:val="Hyperlink"/>
          </w:rPr>
          <w:t>about</w:t>
        </w:r>
        <w:r w:rsidRPr="003F0515">
          <w:rPr>
            <w:rStyle w:val="Hyperlink"/>
            <w:lang w:val="ru-RU"/>
          </w:rPr>
          <w:t>/</w:t>
        </w:r>
        <w:r w:rsidRPr="5A70D797">
          <w:rPr>
            <w:rStyle w:val="Hyperlink"/>
          </w:rPr>
          <w:t>resources</w:t>
        </w:r>
        <w:r w:rsidRPr="003F0515">
          <w:rPr>
            <w:rStyle w:val="Hyperlink"/>
            <w:lang w:val="ru-RU"/>
          </w:rPr>
          <w:t>/</w:t>
        </w:r>
      </w:hyperlink>
      <w:r w:rsidRPr="003F0515">
        <w:rPr>
          <w:lang w:val="ru-RU"/>
        </w:rPr>
        <w:t>.</w:t>
      </w:r>
    </w:p>
    <w:p w14:paraId="2DC0F9D3" w14:textId="77777777" w:rsidR="003A32E9" w:rsidRPr="003F0515" w:rsidRDefault="003A32E9" w:rsidP="005A1899">
      <w:pPr>
        <w:ind w:left="360"/>
        <w:rPr>
          <w:rFonts w:cs="Arial"/>
          <w:color w:val="17365D"/>
          <w:lang w:val="ru-RU"/>
        </w:rPr>
      </w:pPr>
    </w:p>
    <w:p w14:paraId="7A3DAFCF" w14:textId="7C89EDAE" w:rsidR="000C6E94" w:rsidRPr="003F0515" w:rsidRDefault="5A70D797" w:rsidP="5A70D797">
      <w:pPr>
        <w:ind w:left="360"/>
        <w:rPr>
          <w:rFonts w:ascii="Arial" w:eastAsia="Arial" w:hAnsi="Arial" w:cs="Arial"/>
          <w:lang w:val="ru-RU"/>
        </w:rPr>
      </w:pPr>
      <w:r w:rsidRPr="003F0515">
        <w:rPr>
          <w:lang w:val="ru-RU"/>
        </w:rPr>
        <w:t xml:space="preserve">Консорциум </w:t>
      </w:r>
      <w:r>
        <w:t>DAISY</w:t>
      </w:r>
      <w:r w:rsidRPr="003F0515">
        <w:rPr>
          <w:lang w:val="ru-RU"/>
        </w:rPr>
        <w:t xml:space="preserve"> представляет инструменты </w:t>
      </w:r>
      <w:r w:rsidR="00096BF1">
        <w:rPr>
          <w:lang w:val="ru-RU"/>
        </w:rPr>
        <w:t xml:space="preserve">для </w:t>
      </w:r>
      <w:r w:rsidRPr="003F0515">
        <w:rPr>
          <w:lang w:val="ru-RU"/>
        </w:rPr>
        <w:t>разработки и производства</w:t>
      </w:r>
      <w:r w:rsidR="00096BF1">
        <w:rPr>
          <w:lang w:val="ru-RU"/>
        </w:rPr>
        <w:t>:</w:t>
      </w:r>
      <w:r w:rsidRPr="003F0515">
        <w:rPr>
          <w:lang w:val="ru-RU"/>
        </w:rPr>
        <w:t xml:space="preserve">  </w:t>
      </w:r>
      <w:hyperlink r:id="rId33">
        <w:r w:rsidRPr="5A70D797">
          <w:rPr>
            <w:rStyle w:val="Hyperlink"/>
          </w:rPr>
          <w:t>http</w:t>
        </w:r>
        <w:r w:rsidRPr="003F0515">
          <w:rPr>
            <w:rStyle w:val="Hyperlink"/>
            <w:lang w:val="ru-RU"/>
          </w:rPr>
          <w:t>://</w:t>
        </w:r>
        <w:r w:rsidRPr="5A70D797">
          <w:rPr>
            <w:rStyle w:val="Hyperlink"/>
          </w:rPr>
          <w:t>www</w:t>
        </w:r>
        <w:r w:rsidRPr="003F0515">
          <w:rPr>
            <w:rStyle w:val="Hyperlink"/>
            <w:lang w:val="ru-RU"/>
          </w:rPr>
          <w:t>.</w:t>
        </w:r>
        <w:r w:rsidRPr="5A70D797">
          <w:rPr>
            <w:rStyle w:val="Hyperlink"/>
          </w:rPr>
          <w:t>daisy</w:t>
        </w:r>
        <w:r w:rsidRPr="003F0515">
          <w:rPr>
            <w:rStyle w:val="Hyperlink"/>
            <w:lang w:val="ru-RU"/>
          </w:rPr>
          <w:t>.</w:t>
        </w:r>
        <w:r w:rsidRPr="5A70D797">
          <w:rPr>
            <w:rStyle w:val="Hyperlink"/>
          </w:rPr>
          <w:t>org</w:t>
        </w:r>
        <w:r w:rsidRPr="003F0515">
          <w:rPr>
            <w:rStyle w:val="Hyperlink"/>
            <w:lang w:val="ru-RU"/>
          </w:rPr>
          <w:t>/</w:t>
        </w:r>
        <w:r w:rsidRPr="5A70D797">
          <w:rPr>
            <w:rStyle w:val="Hyperlink"/>
          </w:rPr>
          <w:t>tools</w:t>
        </w:r>
        <w:r w:rsidRPr="003F0515">
          <w:rPr>
            <w:rStyle w:val="Hyperlink"/>
            <w:lang w:val="ru-RU"/>
          </w:rPr>
          <w:t>/</w:t>
        </w:r>
        <w:r w:rsidRPr="5A70D797">
          <w:rPr>
            <w:rStyle w:val="Hyperlink"/>
          </w:rPr>
          <w:t>production</w:t>
        </w:r>
      </w:hyperlink>
      <w:r w:rsidRPr="003F0515">
        <w:rPr>
          <w:rFonts w:ascii="Arial" w:eastAsia="Arial" w:hAnsi="Arial" w:cs="Arial"/>
          <w:lang w:val="ru-RU"/>
        </w:rPr>
        <w:t>.</w:t>
      </w:r>
    </w:p>
    <w:p w14:paraId="0CB10FAB" w14:textId="77777777" w:rsidR="0034664B" w:rsidRPr="003F0515" w:rsidRDefault="0034664B" w:rsidP="005A1899">
      <w:pPr>
        <w:pStyle w:val="Heading2"/>
        <w:ind w:left="360"/>
        <w:rPr>
          <w:lang w:val="ru-RU"/>
        </w:rPr>
      </w:pPr>
    </w:p>
    <w:p w14:paraId="14CA0680" w14:textId="52701C01" w:rsidR="0034664B" w:rsidRPr="003F0515" w:rsidRDefault="5A70D797" w:rsidP="5A70D797">
      <w:pPr>
        <w:pStyle w:val="Heading2"/>
        <w:rPr>
          <w:sz w:val="28"/>
          <w:szCs w:val="28"/>
          <w:lang w:val="ru-RU"/>
        </w:rPr>
      </w:pPr>
      <w:bookmarkStart w:id="34" w:name="_Toc520735472"/>
      <w:r w:rsidRPr="003F0515">
        <w:rPr>
          <w:sz w:val="28"/>
          <w:szCs w:val="28"/>
          <w:lang w:val="ru-RU"/>
        </w:rPr>
        <w:t xml:space="preserve">Другие материалы по </w:t>
      </w:r>
      <w:proofErr w:type="spellStart"/>
      <w:r w:rsidRPr="003F0515">
        <w:rPr>
          <w:sz w:val="28"/>
          <w:szCs w:val="28"/>
          <w:lang w:val="ru-RU"/>
        </w:rPr>
        <w:t>Марракешскому</w:t>
      </w:r>
      <w:proofErr w:type="spellEnd"/>
      <w:r w:rsidRPr="003F0515">
        <w:rPr>
          <w:sz w:val="28"/>
          <w:szCs w:val="28"/>
          <w:lang w:val="ru-RU"/>
        </w:rPr>
        <w:t xml:space="preserve"> договору</w:t>
      </w:r>
      <w:bookmarkEnd w:id="34"/>
    </w:p>
    <w:p w14:paraId="3E6A3837" w14:textId="61836B07" w:rsidR="003A32E9" w:rsidRPr="003F0515" w:rsidRDefault="003A32E9" w:rsidP="003A32E9">
      <w:pPr>
        <w:pStyle w:val="ListParagraph"/>
        <w:rPr>
          <w:rFonts w:ascii="Arial" w:hAnsi="Arial" w:cs="Arial"/>
          <w:color w:val="17365D"/>
          <w:lang w:val="ru-RU"/>
        </w:rPr>
      </w:pPr>
    </w:p>
    <w:p w14:paraId="0E245F38" w14:textId="51C5FB58" w:rsidR="00A07363" w:rsidRPr="003F0515" w:rsidRDefault="5A70D797" w:rsidP="005A1899">
      <w:pPr>
        <w:pStyle w:val="Heading2"/>
        <w:numPr>
          <w:ilvl w:val="0"/>
          <w:numId w:val="3"/>
        </w:numPr>
        <w:ind w:left="360"/>
        <w:rPr>
          <w:lang w:val="ru-RU"/>
        </w:rPr>
      </w:pPr>
      <w:bookmarkStart w:id="35" w:name="_Toc520735473"/>
      <w:r w:rsidRPr="003F0515">
        <w:rPr>
          <w:lang w:val="ru-RU"/>
        </w:rPr>
        <w:t xml:space="preserve">Имеются ли другие материалы и руководства по </w:t>
      </w:r>
      <w:proofErr w:type="spellStart"/>
      <w:r w:rsidRPr="003F0515">
        <w:rPr>
          <w:lang w:val="ru-RU"/>
        </w:rPr>
        <w:t>Марракешскому</w:t>
      </w:r>
      <w:proofErr w:type="spellEnd"/>
      <w:r w:rsidRPr="003F0515">
        <w:rPr>
          <w:lang w:val="ru-RU"/>
        </w:rPr>
        <w:t xml:space="preserve"> договору?</w:t>
      </w:r>
      <w:bookmarkEnd w:id="35"/>
    </w:p>
    <w:p w14:paraId="01BD6857" w14:textId="371257C6" w:rsidR="00423784" w:rsidRPr="003F0515" w:rsidRDefault="5A70D797" w:rsidP="5A70D797">
      <w:pPr>
        <w:ind w:left="360"/>
        <w:rPr>
          <w:rFonts w:ascii="Arial" w:eastAsia="Arial" w:hAnsi="Arial" w:cs="Arial"/>
          <w:color w:val="17365D"/>
          <w:lang w:val="ru-RU"/>
        </w:rPr>
      </w:pPr>
      <w:r w:rsidRPr="003F0515">
        <w:rPr>
          <w:lang w:val="ru-RU"/>
        </w:rPr>
        <w:t xml:space="preserve">Да, международным консорциумом </w:t>
      </w:r>
      <w:r>
        <w:t>EIFL</w:t>
      </w:r>
      <w:r w:rsidRPr="003F0515">
        <w:rPr>
          <w:lang w:val="ru-RU"/>
        </w:rPr>
        <w:t xml:space="preserve"> </w:t>
      </w:r>
      <w:r w:rsidR="00145FC8">
        <w:rPr>
          <w:lang w:val="ru-RU"/>
        </w:rPr>
        <w:t>разработано</w:t>
      </w:r>
      <w:r w:rsidRPr="003F0515">
        <w:rPr>
          <w:lang w:val="ru-RU"/>
        </w:rPr>
        <w:t xml:space="preserve"> руководство для библиотек:  </w:t>
      </w:r>
      <w:hyperlink r:id="rId34">
        <w:r w:rsidRPr="5A70D797">
          <w:rPr>
            <w:rStyle w:val="Hyperlink"/>
          </w:rPr>
          <w:t>http</w:t>
        </w:r>
        <w:r w:rsidRPr="003F0515">
          <w:rPr>
            <w:rStyle w:val="Hyperlink"/>
            <w:lang w:val="ru-RU"/>
          </w:rPr>
          <w:t>://</w:t>
        </w:r>
        <w:r w:rsidRPr="5A70D797">
          <w:rPr>
            <w:rStyle w:val="Hyperlink"/>
          </w:rPr>
          <w:t>www</w:t>
        </w:r>
        <w:r w:rsidRPr="003F0515">
          <w:rPr>
            <w:rStyle w:val="Hyperlink"/>
            <w:lang w:val="ru-RU"/>
          </w:rPr>
          <w:t>.</w:t>
        </w:r>
        <w:r w:rsidRPr="5A70D797">
          <w:rPr>
            <w:rStyle w:val="Hyperlink"/>
          </w:rPr>
          <w:t>eifl</w:t>
        </w:r>
        <w:r w:rsidRPr="003F0515">
          <w:rPr>
            <w:rStyle w:val="Hyperlink"/>
            <w:lang w:val="ru-RU"/>
          </w:rPr>
          <w:t>.</w:t>
        </w:r>
        <w:r w:rsidRPr="5A70D797">
          <w:rPr>
            <w:rStyle w:val="Hyperlink"/>
          </w:rPr>
          <w:t>net</w:t>
        </w:r>
        <w:r w:rsidRPr="003F0515">
          <w:rPr>
            <w:rStyle w:val="Hyperlink"/>
            <w:lang w:val="ru-RU"/>
          </w:rPr>
          <w:t>/</w:t>
        </w:r>
        <w:r w:rsidRPr="5A70D797">
          <w:rPr>
            <w:rStyle w:val="Hyperlink"/>
          </w:rPr>
          <w:t>resources</w:t>
        </w:r>
        <w:r w:rsidRPr="003F0515">
          <w:rPr>
            <w:rStyle w:val="Hyperlink"/>
            <w:lang w:val="ru-RU"/>
          </w:rPr>
          <w:t>/</w:t>
        </w:r>
        <w:r w:rsidRPr="5A70D797">
          <w:rPr>
            <w:rStyle w:val="Hyperlink"/>
          </w:rPr>
          <w:t>marrakesh</w:t>
        </w:r>
        <w:r w:rsidRPr="003F0515">
          <w:rPr>
            <w:rStyle w:val="Hyperlink"/>
            <w:lang w:val="ru-RU"/>
          </w:rPr>
          <w:t>-</w:t>
        </w:r>
        <w:r w:rsidRPr="5A70D797">
          <w:rPr>
            <w:rStyle w:val="Hyperlink"/>
          </w:rPr>
          <w:t>treaty</w:t>
        </w:r>
        <w:r w:rsidRPr="003F0515">
          <w:rPr>
            <w:rStyle w:val="Hyperlink"/>
            <w:lang w:val="ru-RU"/>
          </w:rPr>
          <w:t>-</w:t>
        </w:r>
        <w:r w:rsidRPr="5A70D797">
          <w:rPr>
            <w:rStyle w:val="Hyperlink"/>
          </w:rPr>
          <w:t>eifl</w:t>
        </w:r>
        <w:r w:rsidRPr="003F0515">
          <w:rPr>
            <w:rStyle w:val="Hyperlink"/>
            <w:lang w:val="ru-RU"/>
          </w:rPr>
          <w:t>-</w:t>
        </w:r>
        <w:r w:rsidRPr="5A70D797">
          <w:rPr>
            <w:rStyle w:val="Hyperlink"/>
          </w:rPr>
          <w:t>guide</w:t>
        </w:r>
        <w:r w:rsidRPr="003F0515">
          <w:rPr>
            <w:rStyle w:val="Hyperlink"/>
            <w:lang w:val="ru-RU"/>
          </w:rPr>
          <w:t>-</w:t>
        </w:r>
        <w:r w:rsidRPr="5A70D797">
          <w:rPr>
            <w:rStyle w:val="Hyperlink"/>
          </w:rPr>
          <w:t>libraries</w:t>
        </w:r>
        <w:r w:rsidRPr="003F0515">
          <w:rPr>
            <w:rStyle w:val="Hyperlink"/>
            <w:lang w:val="ru-RU"/>
          </w:rPr>
          <w:t>-</w:t>
        </w:r>
        <w:proofErr w:type="spellStart"/>
        <w:r w:rsidRPr="5A70D797">
          <w:rPr>
            <w:rStyle w:val="Hyperlink"/>
          </w:rPr>
          <w:t>english</w:t>
        </w:r>
        <w:proofErr w:type="spellEnd"/>
      </w:hyperlink>
      <w:r w:rsidRPr="003F0515">
        <w:rPr>
          <w:rFonts w:ascii="Arial" w:eastAsia="Arial" w:hAnsi="Arial" w:cs="Arial"/>
          <w:color w:val="17365D"/>
          <w:lang w:val="ru-RU"/>
        </w:rPr>
        <w:t xml:space="preserve"> </w:t>
      </w:r>
    </w:p>
    <w:p w14:paraId="4508E031" w14:textId="77777777" w:rsidR="00DE4F3B" w:rsidRPr="003F0515" w:rsidRDefault="00DE4F3B" w:rsidP="005A1899">
      <w:pPr>
        <w:ind w:left="360"/>
        <w:rPr>
          <w:rFonts w:eastAsia="Times New Roman" w:cs="Arial"/>
          <w:lang w:val="ru-RU"/>
        </w:rPr>
      </w:pPr>
    </w:p>
    <w:p w14:paraId="6799DDAE" w14:textId="77CBCB6F" w:rsidR="008214F9" w:rsidRPr="003F0515" w:rsidRDefault="008214F9" w:rsidP="5A70D797">
      <w:pPr>
        <w:ind w:left="360"/>
        <w:rPr>
          <w:rFonts w:ascii="Arial,Times New Roman" w:eastAsia="Arial,Times New Roman" w:hAnsi="Arial,Times New Roman" w:cs="Arial,Times New Roman"/>
          <w:lang w:val="ru-RU"/>
        </w:rPr>
      </w:pPr>
      <w:r w:rsidRPr="003F0515">
        <w:rPr>
          <w:spacing w:val="-4"/>
          <w:lang w:val="ru-RU"/>
        </w:rPr>
        <w:t xml:space="preserve">Всемирный союз слепых разработал руководство по правовым аспектам </w:t>
      </w:r>
      <w:proofErr w:type="spellStart"/>
      <w:r w:rsidRPr="003F0515">
        <w:rPr>
          <w:spacing w:val="-4"/>
          <w:lang w:val="ru-RU"/>
        </w:rPr>
        <w:t>Марракешского</w:t>
      </w:r>
      <w:proofErr w:type="spellEnd"/>
      <w:r w:rsidRPr="003F0515">
        <w:rPr>
          <w:spacing w:val="-4"/>
          <w:lang w:val="ru-RU"/>
        </w:rPr>
        <w:t xml:space="preserve"> договора:</w:t>
      </w:r>
    </w:p>
    <w:p w14:paraId="483355FC" w14:textId="47C454F5" w:rsidR="003A32E9" w:rsidRPr="003F0515" w:rsidRDefault="0021512D" w:rsidP="484C0015">
      <w:pPr>
        <w:ind w:left="360"/>
        <w:rPr>
          <w:rStyle w:val="Hyperlink"/>
          <w:rFonts w:ascii="Arial" w:eastAsia="Arial" w:hAnsi="Arial" w:cs="Arial"/>
          <w:lang w:val="ru-RU"/>
        </w:rPr>
      </w:pPr>
      <w:hyperlink r:id="rId35">
        <w:r w:rsidR="5A70D797" w:rsidRPr="5A70D797">
          <w:rPr>
            <w:rStyle w:val="Hyperlink"/>
          </w:rPr>
          <w:t>http</w:t>
        </w:r>
        <w:r w:rsidR="5A70D797" w:rsidRPr="003F0515">
          <w:rPr>
            <w:rStyle w:val="Hyperlink"/>
            <w:lang w:val="ru-RU"/>
          </w:rPr>
          <w:t>://</w:t>
        </w:r>
        <w:r w:rsidR="5A70D797" w:rsidRPr="5A70D797">
          <w:rPr>
            <w:rStyle w:val="Hyperlink"/>
          </w:rPr>
          <w:t>www</w:t>
        </w:r>
        <w:r w:rsidR="5A70D797" w:rsidRPr="003F0515">
          <w:rPr>
            <w:rStyle w:val="Hyperlink"/>
            <w:lang w:val="ru-RU"/>
          </w:rPr>
          <w:t>.</w:t>
        </w:r>
        <w:r w:rsidR="5A70D797" w:rsidRPr="5A70D797">
          <w:rPr>
            <w:rStyle w:val="Hyperlink"/>
          </w:rPr>
          <w:t>worldblindunion</w:t>
        </w:r>
        <w:r w:rsidR="5A70D797" w:rsidRPr="003F0515">
          <w:rPr>
            <w:rStyle w:val="Hyperlink"/>
            <w:lang w:val="ru-RU"/>
          </w:rPr>
          <w:t>.</w:t>
        </w:r>
        <w:r w:rsidR="5A70D797" w:rsidRPr="5A70D797">
          <w:rPr>
            <w:rStyle w:val="Hyperlink"/>
          </w:rPr>
          <w:t>org</w:t>
        </w:r>
        <w:r w:rsidR="5A70D797" w:rsidRPr="003F0515">
          <w:rPr>
            <w:rStyle w:val="Hyperlink"/>
            <w:lang w:val="ru-RU"/>
          </w:rPr>
          <w:t>/</w:t>
        </w:r>
        <w:r w:rsidR="5A70D797" w:rsidRPr="5A70D797">
          <w:rPr>
            <w:rStyle w:val="Hyperlink"/>
          </w:rPr>
          <w:t>English</w:t>
        </w:r>
        <w:r w:rsidR="5A70D797" w:rsidRPr="003F0515">
          <w:rPr>
            <w:rStyle w:val="Hyperlink"/>
            <w:lang w:val="ru-RU"/>
          </w:rPr>
          <w:t>/</w:t>
        </w:r>
        <w:r w:rsidR="5A70D797" w:rsidRPr="5A70D797">
          <w:rPr>
            <w:rStyle w:val="Hyperlink"/>
          </w:rPr>
          <w:t>our</w:t>
        </w:r>
        <w:r w:rsidR="5A70D797" w:rsidRPr="003F0515">
          <w:rPr>
            <w:rStyle w:val="Hyperlink"/>
            <w:lang w:val="ru-RU"/>
          </w:rPr>
          <w:t>-</w:t>
        </w:r>
        <w:r w:rsidR="5A70D797" w:rsidRPr="5A70D797">
          <w:rPr>
            <w:rStyle w:val="Hyperlink"/>
          </w:rPr>
          <w:t>work</w:t>
        </w:r>
        <w:r w:rsidR="5A70D797" w:rsidRPr="003F0515">
          <w:rPr>
            <w:rStyle w:val="Hyperlink"/>
            <w:lang w:val="ru-RU"/>
          </w:rPr>
          <w:t>/</w:t>
        </w:r>
        <w:r w:rsidR="5A70D797" w:rsidRPr="5A70D797">
          <w:rPr>
            <w:rStyle w:val="Hyperlink"/>
          </w:rPr>
          <w:t>our</w:t>
        </w:r>
        <w:r w:rsidR="5A70D797" w:rsidRPr="003F0515">
          <w:rPr>
            <w:rStyle w:val="Hyperlink"/>
            <w:lang w:val="ru-RU"/>
          </w:rPr>
          <w:t>-</w:t>
        </w:r>
        <w:r w:rsidR="5A70D797" w:rsidRPr="5A70D797">
          <w:rPr>
            <w:rStyle w:val="Hyperlink"/>
          </w:rPr>
          <w:t>priorities</w:t>
        </w:r>
        <w:r w:rsidR="5A70D797" w:rsidRPr="003F0515">
          <w:rPr>
            <w:rStyle w:val="Hyperlink"/>
            <w:lang w:val="ru-RU"/>
          </w:rPr>
          <w:t>/</w:t>
        </w:r>
        <w:r w:rsidR="5A70D797" w:rsidRPr="5A70D797">
          <w:rPr>
            <w:rStyle w:val="Hyperlink"/>
          </w:rPr>
          <w:t>Pages</w:t>
        </w:r>
        <w:r w:rsidR="5A70D797" w:rsidRPr="003F0515">
          <w:rPr>
            <w:rStyle w:val="Hyperlink"/>
            <w:lang w:val="ru-RU"/>
          </w:rPr>
          <w:t>/</w:t>
        </w:r>
        <w:r w:rsidR="5A70D797" w:rsidRPr="5A70D797">
          <w:rPr>
            <w:rStyle w:val="Hyperlink"/>
          </w:rPr>
          <w:t>WBU</w:t>
        </w:r>
        <w:r w:rsidR="5A70D797" w:rsidRPr="003F0515">
          <w:rPr>
            <w:rStyle w:val="Hyperlink"/>
            <w:lang w:val="ru-RU"/>
          </w:rPr>
          <w:t>-</w:t>
        </w:r>
        <w:r w:rsidR="5A70D797" w:rsidRPr="5A70D797">
          <w:rPr>
            <w:rStyle w:val="Hyperlink"/>
          </w:rPr>
          <w:t>Guide</w:t>
        </w:r>
        <w:r w:rsidR="5A70D797" w:rsidRPr="003F0515">
          <w:rPr>
            <w:rStyle w:val="Hyperlink"/>
            <w:lang w:val="ru-RU"/>
          </w:rPr>
          <w:t>-</w:t>
        </w:r>
        <w:r w:rsidR="5A70D797" w:rsidRPr="5A70D797">
          <w:rPr>
            <w:rStyle w:val="Hyperlink"/>
          </w:rPr>
          <w:t>to</w:t>
        </w:r>
        <w:r w:rsidR="5A70D797" w:rsidRPr="003F0515">
          <w:rPr>
            <w:rStyle w:val="Hyperlink"/>
            <w:lang w:val="ru-RU"/>
          </w:rPr>
          <w:t>-</w:t>
        </w:r>
        <w:r w:rsidR="5A70D797" w:rsidRPr="5A70D797">
          <w:rPr>
            <w:rStyle w:val="Hyperlink"/>
          </w:rPr>
          <w:t>the</w:t>
        </w:r>
        <w:r w:rsidR="5A70D797" w:rsidRPr="003F0515">
          <w:rPr>
            <w:rStyle w:val="Hyperlink"/>
            <w:lang w:val="ru-RU"/>
          </w:rPr>
          <w:t>-</w:t>
        </w:r>
        <w:r w:rsidR="5A70D797" w:rsidRPr="5A70D797">
          <w:rPr>
            <w:rStyle w:val="Hyperlink"/>
          </w:rPr>
          <w:t>Marrakesh</w:t>
        </w:r>
        <w:r w:rsidR="5A70D797" w:rsidRPr="003F0515">
          <w:rPr>
            <w:rStyle w:val="Hyperlink"/>
            <w:lang w:val="ru-RU"/>
          </w:rPr>
          <w:t>-</w:t>
        </w:r>
        <w:r w:rsidR="5A70D797" w:rsidRPr="5A70D797">
          <w:rPr>
            <w:rStyle w:val="Hyperlink"/>
          </w:rPr>
          <w:t>Treaty</w:t>
        </w:r>
        <w:r w:rsidR="5A70D797" w:rsidRPr="003F0515">
          <w:rPr>
            <w:rStyle w:val="Hyperlink"/>
            <w:lang w:val="ru-RU"/>
          </w:rPr>
          <w:t>.</w:t>
        </w:r>
        <w:proofErr w:type="spellStart"/>
        <w:r w:rsidR="5A70D797" w:rsidRPr="5A70D797">
          <w:rPr>
            <w:rStyle w:val="Hyperlink"/>
          </w:rPr>
          <w:t>aspx</w:t>
        </w:r>
        <w:proofErr w:type="spellEnd"/>
      </w:hyperlink>
      <w:r w:rsidR="5A70D797" w:rsidRPr="003F0515">
        <w:rPr>
          <w:rFonts w:ascii="Arial" w:eastAsia="Arial" w:hAnsi="Arial" w:cs="Arial"/>
          <w:color w:val="17365D"/>
          <w:lang w:val="ru-RU"/>
        </w:rPr>
        <w:t xml:space="preserve"> </w:t>
      </w:r>
      <w:r w:rsidR="5A70D797" w:rsidRPr="003F0515">
        <w:rPr>
          <w:lang w:val="ru-RU"/>
        </w:rPr>
        <w:t xml:space="preserve">(электронная версия руководства) </w:t>
      </w:r>
    </w:p>
    <w:p w14:paraId="66923F68" w14:textId="77777777" w:rsidR="00DE4F3B" w:rsidRPr="003F0515" w:rsidRDefault="00DE4F3B" w:rsidP="005A1899">
      <w:pPr>
        <w:ind w:left="360"/>
        <w:rPr>
          <w:rFonts w:cs="Arial"/>
          <w:color w:val="17365D"/>
          <w:lang w:val="ru-RU"/>
        </w:rPr>
      </w:pPr>
    </w:p>
    <w:p w14:paraId="119B5087" w14:textId="5142E746" w:rsidR="5A70D797" w:rsidRPr="003F0515" w:rsidRDefault="5A70D797" w:rsidP="5A70D797">
      <w:pPr>
        <w:ind w:left="360"/>
        <w:rPr>
          <w:lang w:val="ru-RU"/>
        </w:rPr>
      </w:pPr>
      <w:r w:rsidRPr="003F0515">
        <w:rPr>
          <w:rFonts w:ascii="Arial" w:eastAsia="Arial" w:hAnsi="Arial" w:cs="Arial"/>
          <w:lang w:val="ru-RU"/>
        </w:rPr>
        <w:t>Программа развития Организации Объединенных Наций подготовила руководство под названием «Наше право на знани</w:t>
      </w:r>
      <w:r w:rsidR="00B72B2B">
        <w:rPr>
          <w:rFonts w:ascii="Arial" w:eastAsia="Arial" w:hAnsi="Arial" w:cs="Arial"/>
          <w:lang w:val="ru-RU"/>
        </w:rPr>
        <w:t>я</w:t>
      </w:r>
      <w:r w:rsidRPr="003F0515">
        <w:rPr>
          <w:rFonts w:ascii="Arial" w:eastAsia="Arial" w:hAnsi="Arial" w:cs="Arial"/>
          <w:lang w:val="ru-RU"/>
        </w:rPr>
        <w:t xml:space="preserve">» с версиями в доступных форматах: шрифте Брайля, </w:t>
      </w:r>
      <w:r w:rsidRPr="5A70D797">
        <w:rPr>
          <w:rFonts w:ascii="Arial" w:eastAsia="Arial" w:hAnsi="Arial" w:cs="Arial"/>
        </w:rPr>
        <w:t>DAISY</w:t>
      </w:r>
      <w:r w:rsidRPr="003F0515">
        <w:rPr>
          <w:rFonts w:ascii="Arial" w:eastAsia="Arial" w:hAnsi="Arial" w:cs="Arial"/>
          <w:lang w:val="ru-RU"/>
        </w:rPr>
        <w:t>, аудио (</w:t>
      </w:r>
      <w:r w:rsidRPr="5A70D797">
        <w:rPr>
          <w:rFonts w:ascii="Arial" w:eastAsia="Arial" w:hAnsi="Arial" w:cs="Arial"/>
        </w:rPr>
        <w:t>MP</w:t>
      </w:r>
      <w:r w:rsidRPr="003F0515">
        <w:rPr>
          <w:rFonts w:ascii="Arial" w:eastAsia="Arial" w:hAnsi="Arial" w:cs="Arial"/>
          <w:lang w:val="ru-RU"/>
        </w:rPr>
        <w:t>3):</w:t>
      </w:r>
    </w:p>
    <w:p w14:paraId="5CBB633E" w14:textId="6AC0EE54" w:rsidR="00EC0C06" w:rsidRPr="003F0515" w:rsidRDefault="0021512D" w:rsidP="00106B94">
      <w:pPr>
        <w:ind w:left="360"/>
        <w:rPr>
          <w:rFonts w:cs="Arial"/>
          <w:color w:val="17365D"/>
          <w:lang w:val="ru-RU"/>
        </w:rPr>
      </w:pPr>
      <w:hyperlink r:id="rId36" w:history="1">
        <w:r w:rsidR="008214F9" w:rsidRPr="005A1899">
          <w:rPr>
            <w:rStyle w:val="Hyperlink"/>
            <w:rFonts w:cs="Arial"/>
          </w:rPr>
          <w:t>http</w:t>
        </w:r>
        <w:r w:rsidR="008214F9" w:rsidRPr="003F0515">
          <w:rPr>
            <w:rStyle w:val="Hyperlink"/>
            <w:rFonts w:cs="Arial"/>
            <w:lang w:val="ru-RU"/>
          </w:rPr>
          <w:t>://</w:t>
        </w:r>
        <w:r w:rsidR="008214F9" w:rsidRPr="005A1899">
          <w:rPr>
            <w:rStyle w:val="Hyperlink"/>
            <w:rFonts w:cs="Arial"/>
          </w:rPr>
          <w:t>www</w:t>
        </w:r>
        <w:r w:rsidR="008214F9" w:rsidRPr="003F0515">
          <w:rPr>
            <w:rStyle w:val="Hyperlink"/>
            <w:rFonts w:cs="Arial"/>
            <w:lang w:val="ru-RU"/>
          </w:rPr>
          <w:t>.</w:t>
        </w:r>
        <w:r w:rsidR="008214F9" w:rsidRPr="005A1899">
          <w:rPr>
            <w:rStyle w:val="Hyperlink"/>
            <w:rFonts w:cs="Arial"/>
          </w:rPr>
          <w:t>asia</w:t>
        </w:r>
        <w:r w:rsidR="008214F9" w:rsidRPr="003F0515">
          <w:rPr>
            <w:rStyle w:val="Hyperlink"/>
            <w:rFonts w:cs="Arial"/>
            <w:lang w:val="ru-RU"/>
          </w:rPr>
          <w:t>-</w:t>
        </w:r>
        <w:r w:rsidR="008214F9" w:rsidRPr="005A1899">
          <w:rPr>
            <w:rStyle w:val="Hyperlink"/>
            <w:rFonts w:cs="Arial"/>
          </w:rPr>
          <w:t>pacific</w:t>
        </w:r>
        <w:r w:rsidR="008214F9" w:rsidRPr="003F0515">
          <w:rPr>
            <w:rStyle w:val="Hyperlink"/>
            <w:rFonts w:cs="Arial"/>
            <w:lang w:val="ru-RU"/>
          </w:rPr>
          <w:t>.</w:t>
        </w:r>
        <w:r w:rsidR="008214F9" w:rsidRPr="005A1899">
          <w:rPr>
            <w:rStyle w:val="Hyperlink"/>
            <w:rFonts w:cs="Arial"/>
          </w:rPr>
          <w:t>undp</w:t>
        </w:r>
        <w:r w:rsidR="008214F9" w:rsidRPr="003F0515">
          <w:rPr>
            <w:rStyle w:val="Hyperlink"/>
            <w:rFonts w:cs="Arial"/>
            <w:lang w:val="ru-RU"/>
          </w:rPr>
          <w:t>.</w:t>
        </w:r>
        <w:r w:rsidR="008214F9" w:rsidRPr="005A1899">
          <w:rPr>
            <w:rStyle w:val="Hyperlink"/>
            <w:rFonts w:cs="Arial"/>
          </w:rPr>
          <w:t>org</w:t>
        </w:r>
        <w:r w:rsidR="008214F9" w:rsidRPr="003F0515">
          <w:rPr>
            <w:rStyle w:val="Hyperlink"/>
            <w:rFonts w:cs="Arial"/>
            <w:lang w:val="ru-RU"/>
          </w:rPr>
          <w:t>/</w:t>
        </w:r>
        <w:r w:rsidR="008214F9" w:rsidRPr="005A1899">
          <w:rPr>
            <w:rStyle w:val="Hyperlink"/>
            <w:rFonts w:cs="Arial"/>
          </w:rPr>
          <w:t>content</w:t>
        </w:r>
        <w:r w:rsidR="008214F9" w:rsidRPr="003F0515">
          <w:rPr>
            <w:rStyle w:val="Hyperlink"/>
            <w:rFonts w:cs="Arial"/>
            <w:lang w:val="ru-RU"/>
          </w:rPr>
          <w:t>/</w:t>
        </w:r>
        <w:r w:rsidR="008214F9" w:rsidRPr="005A1899">
          <w:rPr>
            <w:rStyle w:val="Hyperlink"/>
            <w:rFonts w:cs="Arial"/>
          </w:rPr>
          <w:t>rbap</w:t>
        </w:r>
        <w:r w:rsidR="008214F9" w:rsidRPr="003F0515">
          <w:rPr>
            <w:rStyle w:val="Hyperlink"/>
            <w:rFonts w:cs="Arial"/>
            <w:lang w:val="ru-RU"/>
          </w:rPr>
          <w:t>/</w:t>
        </w:r>
        <w:r w:rsidR="008214F9" w:rsidRPr="005A1899">
          <w:rPr>
            <w:rStyle w:val="Hyperlink"/>
            <w:rFonts w:cs="Arial"/>
          </w:rPr>
          <w:t>en</w:t>
        </w:r>
        <w:r w:rsidR="008214F9" w:rsidRPr="003F0515">
          <w:rPr>
            <w:rStyle w:val="Hyperlink"/>
            <w:rFonts w:cs="Arial"/>
            <w:lang w:val="ru-RU"/>
          </w:rPr>
          <w:t>/</w:t>
        </w:r>
        <w:r w:rsidR="008214F9" w:rsidRPr="005A1899">
          <w:rPr>
            <w:rStyle w:val="Hyperlink"/>
            <w:rFonts w:cs="Arial"/>
          </w:rPr>
          <w:t>home</w:t>
        </w:r>
        <w:r w:rsidR="008214F9" w:rsidRPr="003F0515">
          <w:rPr>
            <w:rStyle w:val="Hyperlink"/>
            <w:rFonts w:cs="Arial"/>
            <w:lang w:val="ru-RU"/>
          </w:rPr>
          <w:t>/</w:t>
        </w:r>
        <w:r w:rsidR="008214F9" w:rsidRPr="005A1899">
          <w:rPr>
            <w:rStyle w:val="Hyperlink"/>
            <w:rFonts w:cs="Arial"/>
          </w:rPr>
          <w:t>library</w:t>
        </w:r>
        <w:r w:rsidR="008214F9" w:rsidRPr="003F0515">
          <w:rPr>
            <w:rStyle w:val="Hyperlink"/>
            <w:rFonts w:cs="Arial"/>
            <w:lang w:val="ru-RU"/>
          </w:rPr>
          <w:t>/</w:t>
        </w:r>
        <w:r w:rsidR="008214F9" w:rsidRPr="005A1899">
          <w:rPr>
            <w:rStyle w:val="Hyperlink"/>
            <w:rFonts w:cs="Arial"/>
          </w:rPr>
          <w:t>democratic</w:t>
        </w:r>
        <w:r w:rsidR="008214F9" w:rsidRPr="003F0515">
          <w:rPr>
            <w:rStyle w:val="Hyperlink"/>
            <w:rFonts w:cs="Arial"/>
            <w:lang w:val="ru-RU"/>
          </w:rPr>
          <w:t>_</w:t>
        </w:r>
        <w:r w:rsidR="008214F9" w:rsidRPr="005A1899">
          <w:rPr>
            <w:rStyle w:val="Hyperlink"/>
            <w:rFonts w:cs="Arial"/>
          </w:rPr>
          <w:t>governance</w:t>
        </w:r>
        <w:r w:rsidR="008214F9" w:rsidRPr="003F0515">
          <w:rPr>
            <w:rStyle w:val="Hyperlink"/>
            <w:rFonts w:cs="Arial"/>
            <w:lang w:val="ru-RU"/>
          </w:rPr>
          <w:t>/</w:t>
        </w:r>
        <w:r w:rsidR="008214F9" w:rsidRPr="005A1899">
          <w:rPr>
            <w:rStyle w:val="Hyperlink"/>
            <w:rFonts w:cs="Arial"/>
          </w:rPr>
          <w:t>hiv</w:t>
        </w:r>
        <w:r w:rsidR="008214F9" w:rsidRPr="003F0515">
          <w:rPr>
            <w:rStyle w:val="Hyperlink"/>
            <w:rFonts w:cs="Arial"/>
            <w:lang w:val="ru-RU"/>
          </w:rPr>
          <w:t>_</w:t>
        </w:r>
        <w:r w:rsidR="008214F9" w:rsidRPr="005A1899">
          <w:rPr>
            <w:rStyle w:val="Hyperlink"/>
            <w:rFonts w:cs="Arial"/>
          </w:rPr>
          <w:t>aids</w:t>
        </w:r>
        <w:r w:rsidR="008214F9" w:rsidRPr="003F0515">
          <w:rPr>
            <w:rStyle w:val="Hyperlink"/>
            <w:rFonts w:cs="Arial"/>
            <w:lang w:val="ru-RU"/>
          </w:rPr>
          <w:t>/</w:t>
        </w:r>
        <w:r w:rsidR="008214F9" w:rsidRPr="005A1899">
          <w:rPr>
            <w:rStyle w:val="Hyperlink"/>
            <w:rFonts w:cs="Arial"/>
          </w:rPr>
          <w:t>our</w:t>
        </w:r>
        <w:r w:rsidR="008214F9" w:rsidRPr="003F0515">
          <w:rPr>
            <w:rStyle w:val="Hyperlink"/>
            <w:rFonts w:cs="Arial"/>
            <w:lang w:val="ru-RU"/>
          </w:rPr>
          <w:t>-</w:t>
        </w:r>
        <w:r w:rsidR="008214F9" w:rsidRPr="005A1899">
          <w:rPr>
            <w:rStyle w:val="Hyperlink"/>
            <w:rFonts w:cs="Arial"/>
          </w:rPr>
          <w:t>right</w:t>
        </w:r>
        <w:r w:rsidR="008214F9" w:rsidRPr="003F0515">
          <w:rPr>
            <w:rStyle w:val="Hyperlink"/>
            <w:rFonts w:cs="Arial"/>
            <w:lang w:val="ru-RU"/>
          </w:rPr>
          <w:t>-</w:t>
        </w:r>
        <w:r w:rsidR="008214F9" w:rsidRPr="005A1899">
          <w:rPr>
            <w:rStyle w:val="Hyperlink"/>
            <w:rFonts w:cs="Arial"/>
          </w:rPr>
          <w:t>to</w:t>
        </w:r>
        <w:r w:rsidR="008214F9" w:rsidRPr="003F0515">
          <w:rPr>
            <w:rStyle w:val="Hyperlink"/>
            <w:rFonts w:cs="Arial"/>
            <w:lang w:val="ru-RU"/>
          </w:rPr>
          <w:t>-</w:t>
        </w:r>
        <w:r w:rsidR="008214F9" w:rsidRPr="005A1899">
          <w:rPr>
            <w:rStyle w:val="Hyperlink"/>
            <w:rFonts w:cs="Arial"/>
          </w:rPr>
          <w:t>knowledge</w:t>
        </w:r>
        <w:r w:rsidR="008214F9" w:rsidRPr="003F0515">
          <w:rPr>
            <w:rStyle w:val="Hyperlink"/>
            <w:rFonts w:cs="Arial"/>
            <w:lang w:val="ru-RU"/>
          </w:rPr>
          <w:t>--</w:t>
        </w:r>
        <w:r w:rsidR="008214F9" w:rsidRPr="005A1899">
          <w:rPr>
            <w:rStyle w:val="Hyperlink"/>
            <w:rFonts w:cs="Arial"/>
          </w:rPr>
          <w:t>legal</w:t>
        </w:r>
        <w:r w:rsidR="008214F9" w:rsidRPr="003F0515">
          <w:rPr>
            <w:rStyle w:val="Hyperlink"/>
            <w:rFonts w:cs="Arial"/>
            <w:lang w:val="ru-RU"/>
          </w:rPr>
          <w:t>-</w:t>
        </w:r>
        <w:r w:rsidR="008214F9" w:rsidRPr="005A1899">
          <w:rPr>
            <w:rStyle w:val="Hyperlink"/>
            <w:rFonts w:cs="Arial"/>
          </w:rPr>
          <w:t>reviews</w:t>
        </w:r>
        <w:r w:rsidR="008214F9" w:rsidRPr="003F0515">
          <w:rPr>
            <w:rStyle w:val="Hyperlink"/>
            <w:rFonts w:cs="Arial"/>
            <w:lang w:val="ru-RU"/>
          </w:rPr>
          <w:t>-</w:t>
        </w:r>
        <w:r w:rsidR="008214F9" w:rsidRPr="005A1899">
          <w:rPr>
            <w:rStyle w:val="Hyperlink"/>
            <w:rFonts w:cs="Arial"/>
          </w:rPr>
          <w:t>for</w:t>
        </w:r>
        <w:r w:rsidR="008214F9" w:rsidRPr="003F0515">
          <w:rPr>
            <w:rStyle w:val="Hyperlink"/>
            <w:rFonts w:cs="Arial"/>
            <w:lang w:val="ru-RU"/>
          </w:rPr>
          <w:t>-</w:t>
        </w:r>
        <w:r w:rsidR="008214F9" w:rsidRPr="005A1899">
          <w:rPr>
            <w:rStyle w:val="Hyperlink"/>
            <w:rFonts w:cs="Arial"/>
          </w:rPr>
          <w:t>the</w:t>
        </w:r>
        <w:r w:rsidR="008214F9" w:rsidRPr="003F0515">
          <w:rPr>
            <w:rStyle w:val="Hyperlink"/>
            <w:rFonts w:cs="Arial"/>
            <w:lang w:val="ru-RU"/>
          </w:rPr>
          <w:t>-</w:t>
        </w:r>
        <w:r w:rsidR="008214F9" w:rsidRPr="005A1899">
          <w:rPr>
            <w:rStyle w:val="Hyperlink"/>
            <w:rFonts w:cs="Arial"/>
          </w:rPr>
          <w:t>ratification</w:t>
        </w:r>
        <w:r w:rsidR="008214F9" w:rsidRPr="003F0515">
          <w:rPr>
            <w:rStyle w:val="Hyperlink"/>
            <w:rFonts w:cs="Arial"/>
            <w:lang w:val="ru-RU"/>
          </w:rPr>
          <w:t>-</w:t>
        </w:r>
        <w:r w:rsidR="008214F9" w:rsidRPr="005A1899">
          <w:rPr>
            <w:rStyle w:val="Hyperlink"/>
            <w:rFonts w:cs="Arial"/>
          </w:rPr>
          <w:t>of</w:t>
        </w:r>
        <w:r w:rsidR="008214F9" w:rsidRPr="003F0515">
          <w:rPr>
            <w:rStyle w:val="Hyperlink"/>
            <w:rFonts w:cs="Arial"/>
            <w:lang w:val="ru-RU"/>
          </w:rPr>
          <w:t>-</w:t>
        </w:r>
        <w:r w:rsidR="008214F9" w:rsidRPr="005A1899">
          <w:rPr>
            <w:rStyle w:val="Hyperlink"/>
            <w:rFonts w:cs="Arial"/>
          </w:rPr>
          <w:t>th</w:t>
        </w:r>
        <w:r w:rsidR="008214F9" w:rsidRPr="003F0515">
          <w:rPr>
            <w:rStyle w:val="Hyperlink"/>
            <w:rFonts w:cs="Arial"/>
            <w:lang w:val="ru-RU"/>
          </w:rPr>
          <w:t>.</w:t>
        </w:r>
        <w:r w:rsidR="008214F9" w:rsidRPr="005A1899">
          <w:rPr>
            <w:rStyle w:val="Hyperlink"/>
            <w:rFonts w:cs="Arial"/>
          </w:rPr>
          <w:t>html</w:t>
        </w:r>
      </w:hyperlink>
      <w:r w:rsidR="008214F9" w:rsidRPr="003F0515">
        <w:rPr>
          <w:rFonts w:cs="Arial"/>
          <w:color w:val="17365D"/>
          <w:lang w:val="ru-RU"/>
        </w:rPr>
        <w:t xml:space="preserve"> </w:t>
      </w:r>
    </w:p>
    <w:p w14:paraId="4D21EA99" w14:textId="77777777" w:rsidR="00217211" w:rsidRPr="003F0515" w:rsidRDefault="00217211">
      <w:pPr>
        <w:spacing w:after="160" w:line="259" w:lineRule="auto"/>
        <w:rPr>
          <w:rFonts w:eastAsiaTheme="majorEastAsia" w:cstheme="majorBidi"/>
          <w:b/>
          <w:bCs/>
          <w:color w:val="151E3A"/>
          <w:sz w:val="36"/>
          <w:szCs w:val="36"/>
          <w:lang w:val="ru-RU"/>
        </w:rPr>
      </w:pPr>
      <w:r w:rsidRPr="003F0515">
        <w:rPr>
          <w:lang w:val="ru-RU"/>
        </w:rPr>
        <w:br w:type="page"/>
      </w:r>
    </w:p>
    <w:p w14:paraId="17100D13" w14:textId="29ADE8B8" w:rsidR="5A70D797" w:rsidRPr="003F0515" w:rsidRDefault="5A70D797" w:rsidP="5A70D797">
      <w:pPr>
        <w:pStyle w:val="Heading1"/>
        <w:rPr>
          <w:lang w:val="ru-RU"/>
        </w:rPr>
      </w:pPr>
      <w:bookmarkStart w:id="36" w:name="_Toc520735474"/>
      <w:r w:rsidRPr="003F0515">
        <w:rPr>
          <w:lang w:val="ru-RU"/>
        </w:rPr>
        <w:lastRenderedPageBreak/>
        <w:t>Выражение признательности</w:t>
      </w:r>
      <w:bookmarkEnd w:id="36"/>
    </w:p>
    <w:p w14:paraId="6E2AD781" w14:textId="40657278" w:rsidR="00447B7A" w:rsidRPr="003F0515" w:rsidRDefault="00447B7A" w:rsidP="00807996">
      <w:pPr>
        <w:rPr>
          <w:sz w:val="28"/>
          <w:szCs w:val="28"/>
          <w:lang w:val="ru-RU"/>
        </w:rPr>
      </w:pPr>
    </w:p>
    <w:p w14:paraId="58D4E09E" w14:textId="4B8E1400" w:rsidR="5A70D797" w:rsidRPr="003F0515" w:rsidRDefault="5A70D797" w:rsidP="5A70D797">
      <w:pPr>
        <w:rPr>
          <w:lang w:val="ru-RU"/>
        </w:rPr>
      </w:pPr>
      <w:r w:rsidRPr="003F0515">
        <w:rPr>
          <w:rFonts w:eastAsia="Helvetica" w:cs="Helvetica"/>
          <w:lang w:val="ru-RU"/>
        </w:rPr>
        <w:t>Выражаем благодарность тем, кто внес свой вклад в разработку этого руководства:</w:t>
      </w:r>
    </w:p>
    <w:p w14:paraId="185DCCDC" w14:textId="77777777" w:rsidR="00B45FBF" w:rsidRPr="003F0515" w:rsidRDefault="00B45FBF" w:rsidP="00807996">
      <w:pPr>
        <w:rPr>
          <w:sz w:val="28"/>
          <w:szCs w:val="28"/>
          <w:lang w:val="ru-RU"/>
        </w:rPr>
      </w:pPr>
    </w:p>
    <w:p w14:paraId="7B3FC774" w14:textId="77777777" w:rsidR="00636226" w:rsidRPr="003F0515" w:rsidRDefault="00636226" w:rsidP="00807996">
      <w:pPr>
        <w:rPr>
          <w:lang w:val="ru-RU"/>
        </w:rPr>
        <w:sectPr w:rsidR="00636226" w:rsidRPr="003F0515" w:rsidSect="00FD71D0">
          <w:footerReference w:type="default" r:id="rId37"/>
          <w:pgSz w:w="12240" w:h="15840"/>
          <w:pgMar w:top="1134" w:right="1183" w:bottom="1135" w:left="1440" w:header="446" w:footer="401" w:gutter="0"/>
          <w:cols w:space="720"/>
          <w:titlePg/>
          <w:docGrid w:linePitch="360"/>
        </w:sectPr>
      </w:pPr>
    </w:p>
    <w:p w14:paraId="70B690E8" w14:textId="5005DD3C" w:rsidR="5A70D797" w:rsidRPr="003F0515" w:rsidRDefault="5A70D797" w:rsidP="5A70D797">
      <w:pPr>
        <w:rPr>
          <w:rFonts w:eastAsia="Helvetica" w:cs="Helvetica"/>
          <w:lang w:val="ru-RU"/>
        </w:rPr>
      </w:pPr>
      <w:proofErr w:type="spellStart"/>
      <w:r w:rsidRPr="003F0515">
        <w:rPr>
          <w:rFonts w:eastAsia="Helvetica" w:cs="Helvetica"/>
          <w:lang w:val="ru-RU"/>
        </w:rPr>
        <w:lastRenderedPageBreak/>
        <w:t>Ингвилд</w:t>
      </w:r>
      <w:proofErr w:type="spellEnd"/>
      <w:r w:rsidRPr="003F0515">
        <w:rPr>
          <w:rFonts w:eastAsia="Helvetica" w:cs="Helvetica"/>
          <w:lang w:val="ru-RU"/>
        </w:rPr>
        <w:t xml:space="preserve"> </w:t>
      </w:r>
      <w:proofErr w:type="spellStart"/>
      <w:r w:rsidRPr="003F0515">
        <w:rPr>
          <w:rFonts w:eastAsia="Helvetica" w:cs="Helvetica"/>
          <w:lang w:val="ru-RU"/>
        </w:rPr>
        <w:t>Ааненсен</w:t>
      </w:r>
      <w:proofErr w:type="spellEnd"/>
    </w:p>
    <w:p w14:paraId="4AC3DA6B" w14:textId="11B0909B" w:rsidR="5A70D797" w:rsidRPr="003F0515" w:rsidRDefault="5A70D797" w:rsidP="5A70D797">
      <w:pPr>
        <w:rPr>
          <w:rFonts w:eastAsia="Helvetica" w:cs="Helvetica"/>
          <w:lang w:val="ru-RU"/>
        </w:rPr>
      </w:pPr>
      <w:r w:rsidRPr="003F0515">
        <w:rPr>
          <w:rFonts w:eastAsia="Helvetica" w:cs="Helvetica"/>
          <w:lang w:val="ru-RU"/>
        </w:rPr>
        <w:t xml:space="preserve">Диего </w:t>
      </w:r>
      <w:proofErr w:type="spellStart"/>
      <w:r w:rsidRPr="003F0515">
        <w:rPr>
          <w:rFonts w:eastAsia="Helvetica" w:cs="Helvetica"/>
          <w:lang w:val="ru-RU"/>
        </w:rPr>
        <w:t>Антунс</w:t>
      </w:r>
      <w:proofErr w:type="spellEnd"/>
    </w:p>
    <w:p w14:paraId="15E87846" w14:textId="2F7419EA" w:rsidR="5A70D797" w:rsidRPr="003F0515" w:rsidRDefault="5A70D797">
      <w:pPr>
        <w:rPr>
          <w:lang w:val="ru-RU"/>
        </w:rPr>
      </w:pPr>
      <w:r w:rsidRPr="003F0515">
        <w:rPr>
          <w:rFonts w:eastAsia="Helvetica" w:cs="Helvetica"/>
          <w:lang w:val="ru-RU"/>
        </w:rPr>
        <w:t>Джонатан Банд</w:t>
      </w:r>
    </w:p>
    <w:p w14:paraId="0E7867DF" w14:textId="52ACBDB6" w:rsidR="5A70D797" w:rsidRPr="003F0515" w:rsidRDefault="5A70D797" w:rsidP="5A70D797">
      <w:pPr>
        <w:rPr>
          <w:rFonts w:eastAsia="Helvetica" w:cs="Helvetica"/>
          <w:lang w:val="ru-RU"/>
        </w:rPr>
      </w:pPr>
      <w:proofErr w:type="spellStart"/>
      <w:r w:rsidRPr="003F0515">
        <w:rPr>
          <w:rFonts w:eastAsia="Helvetica" w:cs="Helvetica"/>
          <w:lang w:val="ru-RU"/>
        </w:rPr>
        <w:t>Саския</w:t>
      </w:r>
      <w:proofErr w:type="spellEnd"/>
      <w:r w:rsidRPr="003F0515">
        <w:rPr>
          <w:rFonts w:eastAsia="Helvetica" w:cs="Helvetica"/>
          <w:lang w:val="ru-RU"/>
        </w:rPr>
        <w:t xml:space="preserve"> </w:t>
      </w:r>
      <w:proofErr w:type="spellStart"/>
      <w:r w:rsidRPr="003F0515">
        <w:rPr>
          <w:rFonts w:eastAsia="Helvetica" w:cs="Helvetica"/>
          <w:lang w:val="ru-RU"/>
        </w:rPr>
        <w:t>Боетс</w:t>
      </w:r>
      <w:proofErr w:type="spellEnd"/>
    </w:p>
    <w:p w14:paraId="644DDDA3" w14:textId="71BA76CC" w:rsidR="5A70D797" w:rsidRPr="003F0515" w:rsidRDefault="5A70D797">
      <w:pPr>
        <w:rPr>
          <w:lang w:val="ru-RU"/>
        </w:rPr>
      </w:pPr>
      <w:r w:rsidRPr="003F0515">
        <w:rPr>
          <w:rFonts w:eastAsia="Helvetica" w:cs="Helvetica"/>
          <w:lang w:val="ru-RU"/>
        </w:rPr>
        <w:t xml:space="preserve">Винсент </w:t>
      </w:r>
      <w:proofErr w:type="spellStart"/>
      <w:r w:rsidRPr="003F0515">
        <w:rPr>
          <w:rFonts w:eastAsia="Helvetica" w:cs="Helvetica"/>
          <w:lang w:val="ru-RU"/>
        </w:rPr>
        <w:t>Боннет</w:t>
      </w:r>
      <w:proofErr w:type="spellEnd"/>
    </w:p>
    <w:p w14:paraId="24B0F705" w14:textId="12A77374" w:rsidR="5A70D797" w:rsidRPr="003F0515" w:rsidRDefault="5A70D797">
      <w:pPr>
        <w:rPr>
          <w:lang w:val="ru-RU"/>
        </w:rPr>
      </w:pPr>
      <w:r w:rsidRPr="003F0515">
        <w:rPr>
          <w:rFonts w:eastAsia="Helvetica" w:cs="Helvetica"/>
          <w:lang w:val="ru-RU"/>
        </w:rPr>
        <w:t>Донна Борн-</w:t>
      </w:r>
      <w:proofErr w:type="spellStart"/>
      <w:r w:rsidRPr="003F0515">
        <w:rPr>
          <w:rFonts w:eastAsia="Helvetica" w:cs="Helvetica"/>
          <w:lang w:val="ru-RU"/>
        </w:rPr>
        <w:t>Тайсон</w:t>
      </w:r>
      <w:proofErr w:type="spellEnd"/>
    </w:p>
    <w:p w14:paraId="57A87133" w14:textId="2C18C828" w:rsidR="5A70D797" w:rsidRPr="003F0515" w:rsidRDefault="5A70D797">
      <w:pPr>
        <w:rPr>
          <w:lang w:val="ru-RU"/>
        </w:rPr>
      </w:pPr>
      <w:r w:rsidRPr="003F0515">
        <w:rPr>
          <w:rFonts w:eastAsia="Helvetica" w:cs="Helvetica"/>
          <w:lang w:val="ru-RU"/>
        </w:rPr>
        <w:t xml:space="preserve">Крис </w:t>
      </w:r>
      <w:proofErr w:type="spellStart"/>
      <w:r w:rsidRPr="003F0515">
        <w:rPr>
          <w:rFonts w:eastAsia="Helvetica" w:cs="Helvetica"/>
          <w:lang w:val="ru-RU"/>
        </w:rPr>
        <w:t>Корриган</w:t>
      </w:r>
      <w:proofErr w:type="spellEnd"/>
    </w:p>
    <w:p w14:paraId="60A88696" w14:textId="00A7CAB5" w:rsidR="5A70D797" w:rsidRPr="003F0515" w:rsidRDefault="5A70D797">
      <w:pPr>
        <w:rPr>
          <w:lang w:val="ru-RU"/>
        </w:rPr>
      </w:pPr>
      <w:r w:rsidRPr="003F0515">
        <w:rPr>
          <w:rFonts w:eastAsia="Helvetica" w:cs="Helvetica"/>
          <w:lang w:val="ru-RU"/>
        </w:rPr>
        <w:t xml:space="preserve">Джим </w:t>
      </w:r>
      <w:proofErr w:type="spellStart"/>
      <w:r w:rsidRPr="003F0515">
        <w:rPr>
          <w:rFonts w:eastAsia="Helvetica" w:cs="Helvetica"/>
          <w:lang w:val="ru-RU"/>
        </w:rPr>
        <w:t>Фрухтерман</w:t>
      </w:r>
      <w:proofErr w:type="spellEnd"/>
    </w:p>
    <w:p w14:paraId="0CD05B34" w14:textId="1DC13506" w:rsidR="5A70D797" w:rsidRPr="003F0515" w:rsidRDefault="5A70D797">
      <w:pPr>
        <w:rPr>
          <w:lang w:val="ru-RU"/>
        </w:rPr>
      </w:pPr>
      <w:r w:rsidRPr="003F0515">
        <w:rPr>
          <w:rFonts w:eastAsia="Helvetica" w:cs="Helvetica"/>
          <w:lang w:val="ru-RU"/>
        </w:rPr>
        <w:t xml:space="preserve">Сара </w:t>
      </w:r>
      <w:proofErr w:type="spellStart"/>
      <w:r w:rsidRPr="003F0515">
        <w:rPr>
          <w:rFonts w:eastAsia="Helvetica" w:cs="Helvetica"/>
          <w:lang w:val="ru-RU"/>
        </w:rPr>
        <w:t>Гуэй</w:t>
      </w:r>
      <w:proofErr w:type="spellEnd"/>
    </w:p>
    <w:p w14:paraId="71CB4855" w14:textId="1F601414" w:rsidR="5A70D797" w:rsidRPr="003F0515" w:rsidRDefault="5A70D797">
      <w:pPr>
        <w:rPr>
          <w:lang w:val="ru-RU"/>
        </w:rPr>
      </w:pPr>
      <w:proofErr w:type="spellStart"/>
      <w:r w:rsidRPr="003F0515">
        <w:rPr>
          <w:rFonts w:eastAsia="Helvetica" w:cs="Helvetica"/>
          <w:lang w:val="ru-RU"/>
        </w:rPr>
        <w:t>Сьюзан</w:t>
      </w:r>
      <w:proofErr w:type="spellEnd"/>
      <w:r w:rsidRPr="003F0515">
        <w:rPr>
          <w:rFonts w:eastAsia="Helvetica" w:cs="Helvetica"/>
          <w:lang w:val="ru-RU"/>
        </w:rPr>
        <w:t xml:space="preserve"> </w:t>
      </w:r>
      <w:proofErr w:type="spellStart"/>
      <w:r w:rsidRPr="003F0515">
        <w:rPr>
          <w:rFonts w:eastAsia="Helvetica" w:cs="Helvetica"/>
          <w:lang w:val="ru-RU"/>
        </w:rPr>
        <w:t>Хей</w:t>
      </w:r>
      <w:proofErr w:type="spellEnd"/>
      <w:r w:rsidRPr="003F0515">
        <w:rPr>
          <w:rFonts w:eastAsia="Helvetica" w:cs="Helvetica"/>
          <w:lang w:val="ru-RU"/>
        </w:rPr>
        <w:t xml:space="preserve"> </w:t>
      </w:r>
    </w:p>
    <w:p w14:paraId="18F4A478" w14:textId="6BDD4E8E" w:rsidR="5A70D797" w:rsidRPr="003F0515" w:rsidRDefault="5A70D797">
      <w:pPr>
        <w:rPr>
          <w:lang w:val="ru-RU"/>
        </w:rPr>
      </w:pPr>
      <w:r w:rsidRPr="003F0515">
        <w:rPr>
          <w:rFonts w:eastAsia="Helvetica" w:cs="Helvetica"/>
          <w:lang w:val="ru-RU"/>
        </w:rPr>
        <w:t xml:space="preserve">Пенни </w:t>
      </w:r>
      <w:proofErr w:type="spellStart"/>
      <w:r w:rsidRPr="003F0515">
        <w:rPr>
          <w:rFonts w:eastAsia="Helvetica" w:cs="Helvetica"/>
          <w:lang w:val="ru-RU"/>
        </w:rPr>
        <w:t>Хартин</w:t>
      </w:r>
      <w:proofErr w:type="spellEnd"/>
    </w:p>
    <w:p w14:paraId="2A2B6825" w14:textId="7182390A" w:rsidR="5A70D797" w:rsidRPr="003F0515" w:rsidRDefault="5A70D797">
      <w:pPr>
        <w:rPr>
          <w:lang w:val="ru-RU"/>
        </w:rPr>
      </w:pPr>
      <w:r w:rsidRPr="003F0515">
        <w:rPr>
          <w:rFonts w:eastAsia="Helvetica" w:cs="Helvetica"/>
          <w:lang w:val="ru-RU"/>
        </w:rPr>
        <w:t xml:space="preserve">Нина </w:t>
      </w:r>
      <w:proofErr w:type="spellStart"/>
      <w:r w:rsidRPr="003F0515">
        <w:rPr>
          <w:rFonts w:eastAsia="Helvetica" w:cs="Helvetica"/>
          <w:lang w:val="ru-RU"/>
        </w:rPr>
        <w:t>Кассиа</w:t>
      </w:r>
      <w:proofErr w:type="spellEnd"/>
      <w:r w:rsidRPr="003F0515">
        <w:rPr>
          <w:rFonts w:eastAsia="Helvetica" w:cs="Helvetica"/>
          <w:lang w:val="ru-RU"/>
        </w:rPr>
        <w:t xml:space="preserve"> Адамо</w:t>
      </w:r>
    </w:p>
    <w:p w14:paraId="73FF51F3" w14:textId="474D329C" w:rsidR="5A70D797" w:rsidRPr="003F0515" w:rsidRDefault="5A70D797">
      <w:pPr>
        <w:rPr>
          <w:lang w:val="ru-RU"/>
        </w:rPr>
      </w:pPr>
      <w:proofErr w:type="spellStart"/>
      <w:r w:rsidRPr="003F0515">
        <w:rPr>
          <w:rFonts w:eastAsia="Helvetica" w:cs="Helvetica"/>
          <w:lang w:val="ru-RU"/>
        </w:rPr>
        <w:t>Хироши</w:t>
      </w:r>
      <w:proofErr w:type="spellEnd"/>
      <w:r w:rsidRPr="003F0515">
        <w:rPr>
          <w:rFonts w:eastAsia="Helvetica" w:cs="Helvetica"/>
          <w:lang w:val="ru-RU"/>
        </w:rPr>
        <w:t xml:space="preserve"> </w:t>
      </w:r>
      <w:proofErr w:type="spellStart"/>
      <w:r w:rsidRPr="003F0515">
        <w:rPr>
          <w:rFonts w:eastAsia="Helvetica" w:cs="Helvetica"/>
          <w:lang w:val="ru-RU"/>
        </w:rPr>
        <w:t>Кавамура</w:t>
      </w:r>
      <w:proofErr w:type="spellEnd"/>
    </w:p>
    <w:p w14:paraId="3497913F" w14:textId="0741DA02" w:rsidR="5A70D797" w:rsidRPr="003F0515" w:rsidRDefault="5A70D797">
      <w:pPr>
        <w:rPr>
          <w:lang w:val="ru-RU"/>
        </w:rPr>
      </w:pPr>
      <w:r w:rsidRPr="003F0515">
        <w:rPr>
          <w:rFonts w:eastAsia="Helvetica" w:cs="Helvetica"/>
          <w:lang w:val="ru-RU"/>
        </w:rPr>
        <w:t xml:space="preserve">Дик </w:t>
      </w:r>
      <w:proofErr w:type="spellStart"/>
      <w:r w:rsidRPr="003F0515">
        <w:rPr>
          <w:rFonts w:eastAsia="Helvetica" w:cs="Helvetica"/>
          <w:lang w:val="ru-RU"/>
        </w:rPr>
        <w:t>Кавойя</w:t>
      </w:r>
      <w:proofErr w:type="spellEnd"/>
    </w:p>
    <w:p w14:paraId="21E8B9B2" w14:textId="14C53035" w:rsidR="5A70D797" w:rsidRPr="003F0515" w:rsidRDefault="5A70D797">
      <w:pPr>
        <w:rPr>
          <w:lang w:val="ru-RU"/>
        </w:rPr>
      </w:pPr>
      <w:r w:rsidRPr="003F0515">
        <w:rPr>
          <w:rFonts w:eastAsia="Helvetica" w:cs="Helvetica"/>
          <w:lang w:val="ru-RU"/>
        </w:rPr>
        <w:t>Лина Кузи</w:t>
      </w:r>
    </w:p>
    <w:p w14:paraId="1BE6F468" w14:textId="0A3A7CB7" w:rsidR="5A70D797" w:rsidRPr="003F0515" w:rsidRDefault="5A70D797" w:rsidP="5A70D797">
      <w:pPr>
        <w:rPr>
          <w:rFonts w:eastAsia="Helvetica" w:cs="Helvetica"/>
          <w:lang w:val="ru-RU"/>
        </w:rPr>
      </w:pPr>
      <w:r w:rsidRPr="003F0515">
        <w:rPr>
          <w:rFonts w:eastAsia="Helvetica" w:cs="Helvetica"/>
          <w:lang w:val="ru-RU"/>
        </w:rPr>
        <w:t xml:space="preserve">Коэн </w:t>
      </w:r>
      <w:proofErr w:type="spellStart"/>
      <w:r w:rsidRPr="003F0515">
        <w:rPr>
          <w:rFonts w:eastAsia="Helvetica" w:cs="Helvetica"/>
          <w:lang w:val="ru-RU"/>
        </w:rPr>
        <w:t>Крихаар</w:t>
      </w:r>
      <w:proofErr w:type="spellEnd"/>
    </w:p>
    <w:p w14:paraId="1CBBF343" w14:textId="177E4675" w:rsidR="5A70D797" w:rsidRPr="003F0515" w:rsidRDefault="5A70D797" w:rsidP="5A70D797">
      <w:pPr>
        <w:rPr>
          <w:rFonts w:eastAsia="Helvetica" w:cs="Helvetica"/>
          <w:lang w:val="ru-RU"/>
        </w:rPr>
      </w:pPr>
      <w:r w:rsidRPr="003F0515">
        <w:rPr>
          <w:rFonts w:eastAsia="Helvetica" w:cs="Helvetica"/>
          <w:lang w:val="ru-RU"/>
        </w:rPr>
        <w:t xml:space="preserve">Кари </w:t>
      </w:r>
      <w:proofErr w:type="spellStart"/>
      <w:r w:rsidRPr="003F0515">
        <w:rPr>
          <w:rFonts w:eastAsia="Helvetica" w:cs="Helvetica"/>
          <w:lang w:val="ru-RU"/>
        </w:rPr>
        <w:t>Кюмменее</w:t>
      </w:r>
      <w:proofErr w:type="spellEnd"/>
    </w:p>
    <w:p w14:paraId="75EF0808" w14:textId="62A2AC2A" w:rsidR="5A70D797" w:rsidRPr="003F0515" w:rsidRDefault="5A70D797">
      <w:pPr>
        <w:rPr>
          <w:lang w:val="ru-RU"/>
        </w:rPr>
      </w:pPr>
      <w:r w:rsidRPr="003F0515">
        <w:rPr>
          <w:rFonts w:eastAsia="Helvetica" w:cs="Helvetica"/>
          <w:lang w:val="ru-RU"/>
        </w:rPr>
        <w:t xml:space="preserve">Патриция Ла </w:t>
      </w:r>
      <w:proofErr w:type="spellStart"/>
      <w:r w:rsidRPr="003F0515">
        <w:rPr>
          <w:rFonts w:eastAsia="Helvetica" w:cs="Helvetica"/>
          <w:lang w:val="ru-RU"/>
        </w:rPr>
        <w:t>Сивита</w:t>
      </w:r>
      <w:proofErr w:type="spellEnd"/>
      <w:r w:rsidRPr="003F0515">
        <w:rPr>
          <w:rFonts w:eastAsia="Helvetica" w:cs="Helvetica"/>
          <w:lang w:val="ru-RU"/>
        </w:rPr>
        <w:t xml:space="preserve"> </w:t>
      </w:r>
    </w:p>
    <w:p w14:paraId="0D4EBBFB" w14:textId="7866A704" w:rsidR="5A70D797" w:rsidRPr="003F0515" w:rsidRDefault="5A70D797">
      <w:pPr>
        <w:rPr>
          <w:lang w:val="ru-RU"/>
        </w:rPr>
      </w:pPr>
      <w:r w:rsidRPr="003F0515">
        <w:rPr>
          <w:rFonts w:eastAsia="Helvetica" w:cs="Helvetica"/>
          <w:lang w:val="ru-RU"/>
        </w:rPr>
        <w:lastRenderedPageBreak/>
        <w:t xml:space="preserve">Елена </w:t>
      </w:r>
      <w:proofErr w:type="spellStart"/>
      <w:r w:rsidRPr="003F0515">
        <w:rPr>
          <w:rFonts w:eastAsia="Helvetica" w:cs="Helvetica"/>
          <w:lang w:val="ru-RU"/>
        </w:rPr>
        <w:t>Лешая</w:t>
      </w:r>
      <w:proofErr w:type="spellEnd"/>
    </w:p>
    <w:p w14:paraId="34E7C2D7" w14:textId="5FC7FDAC" w:rsidR="5A70D797" w:rsidRPr="003F0515" w:rsidRDefault="5A70D797">
      <w:pPr>
        <w:rPr>
          <w:lang w:val="ru-RU"/>
        </w:rPr>
      </w:pPr>
      <w:r w:rsidRPr="003F0515">
        <w:rPr>
          <w:rFonts w:eastAsia="Helvetica" w:cs="Helvetica"/>
          <w:lang w:val="ru-RU"/>
        </w:rPr>
        <w:t xml:space="preserve">Майк Л. </w:t>
      </w:r>
      <w:proofErr w:type="spellStart"/>
      <w:r w:rsidRPr="003F0515">
        <w:rPr>
          <w:rFonts w:eastAsia="Helvetica" w:cs="Helvetica"/>
          <w:lang w:val="ru-RU"/>
        </w:rPr>
        <w:t>Марлия</w:t>
      </w:r>
      <w:proofErr w:type="spellEnd"/>
    </w:p>
    <w:p w14:paraId="18F2A7BC" w14:textId="2869B9D3" w:rsidR="5A70D797" w:rsidRPr="003F0515" w:rsidRDefault="5A70D797">
      <w:pPr>
        <w:rPr>
          <w:lang w:val="ru-RU"/>
        </w:rPr>
      </w:pPr>
      <w:r w:rsidRPr="003F0515">
        <w:rPr>
          <w:rFonts w:eastAsia="Helvetica" w:cs="Helvetica"/>
          <w:lang w:val="ru-RU"/>
        </w:rPr>
        <w:t xml:space="preserve">Ариадна </w:t>
      </w:r>
      <w:proofErr w:type="spellStart"/>
      <w:r w:rsidRPr="003F0515">
        <w:rPr>
          <w:rFonts w:eastAsia="Helvetica" w:cs="Helvetica"/>
          <w:lang w:val="ru-RU"/>
        </w:rPr>
        <w:t>Матас</w:t>
      </w:r>
      <w:proofErr w:type="spellEnd"/>
    </w:p>
    <w:p w14:paraId="14A6C570" w14:textId="1931BEDB" w:rsidR="5A70D797" w:rsidRPr="003F0515" w:rsidRDefault="5A70D797">
      <w:pPr>
        <w:rPr>
          <w:lang w:val="ru-RU"/>
        </w:rPr>
      </w:pPr>
      <w:r w:rsidRPr="003F0515">
        <w:rPr>
          <w:rFonts w:eastAsia="Helvetica" w:cs="Helvetica"/>
          <w:lang w:val="ru-RU"/>
        </w:rPr>
        <w:t xml:space="preserve">Барбара Мартин </w:t>
      </w:r>
      <w:proofErr w:type="spellStart"/>
      <w:r w:rsidRPr="003F0515">
        <w:rPr>
          <w:rFonts w:eastAsia="Helvetica" w:cs="Helvetica"/>
          <w:lang w:val="ru-RU"/>
        </w:rPr>
        <w:t>Муньос</w:t>
      </w:r>
      <w:proofErr w:type="spellEnd"/>
    </w:p>
    <w:p w14:paraId="0DAF64E8" w14:textId="3CF85CDF" w:rsidR="5A70D797" w:rsidRPr="003F0515" w:rsidRDefault="5A70D797">
      <w:pPr>
        <w:rPr>
          <w:lang w:val="ru-RU"/>
        </w:rPr>
      </w:pPr>
      <w:proofErr w:type="spellStart"/>
      <w:r w:rsidRPr="003F0515">
        <w:rPr>
          <w:rFonts w:eastAsia="Helvetica" w:cs="Helvetica"/>
          <w:lang w:val="ru-RU"/>
        </w:rPr>
        <w:t>Дениз</w:t>
      </w:r>
      <w:proofErr w:type="spellEnd"/>
      <w:r w:rsidRPr="003F0515">
        <w:rPr>
          <w:rFonts w:eastAsia="Helvetica" w:cs="Helvetica"/>
          <w:lang w:val="ru-RU"/>
        </w:rPr>
        <w:t xml:space="preserve"> Николсон</w:t>
      </w:r>
    </w:p>
    <w:p w14:paraId="50FF1021" w14:textId="33320BCB" w:rsidR="5A70D797" w:rsidRPr="003F0515" w:rsidRDefault="5A70D797">
      <w:pPr>
        <w:rPr>
          <w:lang w:val="ru-RU"/>
        </w:rPr>
      </w:pPr>
      <w:r w:rsidRPr="003F0515">
        <w:rPr>
          <w:rFonts w:eastAsia="Helvetica" w:cs="Helvetica"/>
          <w:lang w:val="ru-RU"/>
        </w:rPr>
        <w:t xml:space="preserve">Кристина </w:t>
      </w:r>
      <w:proofErr w:type="spellStart"/>
      <w:r w:rsidRPr="003F0515">
        <w:rPr>
          <w:rFonts w:eastAsia="Helvetica" w:cs="Helvetica"/>
          <w:lang w:val="ru-RU"/>
        </w:rPr>
        <w:t>Пассад</w:t>
      </w:r>
      <w:proofErr w:type="spellEnd"/>
    </w:p>
    <w:p w14:paraId="48805C10" w14:textId="31420A49" w:rsidR="5A70D797" w:rsidRPr="003F0515" w:rsidRDefault="5A70D797" w:rsidP="5A70D797">
      <w:pPr>
        <w:rPr>
          <w:rFonts w:eastAsia="Helvetica" w:cs="Helvetica"/>
          <w:lang w:val="ru-RU"/>
        </w:rPr>
      </w:pPr>
      <w:proofErr w:type="spellStart"/>
      <w:r w:rsidRPr="003F0515">
        <w:rPr>
          <w:rFonts w:eastAsia="Helvetica" w:cs="Helvetica"/>
          <w:lang w:val="ru-RU"/>
        </w:rPr>
        <w:t>Гирт</w:t>
      </w:r>
      <w:proofErr w:type="spellEnd"/>
      <w:r w:rsidRPr="003F0515">
        <w:rPr>
          <w:rFonts w:eastAsia="Helvetica" w:cs="Helvetica"/>
          <w:lang w:val="ru-RU"/>
        </w:rPr>
        <w:t xml:space="preserve"> Рубенс </w:t>
      </w:r>
    </w:p>
    <w:p w14:paraId="6194CFD9" w14:textId="3EC4FBC6" w:rsidR="5A70D797" w:rsidRPr="003F0515" w:rsidRDefault="5A70D797">
      <w:pPr>
        <w:rPr>
          <w:lang w:val="ru-RU"/>
        </w:rPr>
      </w:pPr>
      <w:r w:rsidRPr="003F0515">
        <w:rPr>
          <w:rFonts w:eastAsia="Helvetica" w:cs="Helvetica"/>
          <w:lang w:val="ru-RU"/>
        </w:rPr>
        <w:t xml:space="preserve">Уинстон </w:t>
      </w:r>
      <w:proofErr w:type="spellStart"/>
      <w:r w:rsidRPr="003F0515">
        <w:rPr>
          <w:rFonts w:eastAsia="Helvetica" w:cs="Helvetica"/>
          <w:lang w:val="ru-RU"/>
        </w:rPr>
        <w:t>Табб</w:t>
      </w:r>
      <w:proofErr w:type="spellEnd"/>
    </w:p>
    <w:p w14:paraId="29D9BC56" w14:textId="007EDA11" w:rsidR="5A70D797" w:rsidRPr="003F0515" w:rsidRDefault="5A70D797">
      <w:pPr>
        <w:rPr>
          <w:lang w:val="ru-RU"/>
        </w:rPr>
      </w:pPr>
      <w:proofErr w:type="spellStart"/>
      <w:r w:rsidRPr="003F0515">
        <w:rPr>
          <w:rFonts w:eastAsia="Helvetica" w:cs="Helvetica"/>
          <w:lang w:val="ru-RU"/>
        </w:rPr>
        <w:t>Брэд</w:t>
      </w:r>
      <w:proofErr w:type="spellEnd"/>
      <w:r w:rsidRPr="003F0515">
        <w:rPr>
          <w:rFonts w:eastAsia="Helvetica" w:cs="Helvetica"/>
          <w:lang w:val="ru-RU"/>
        </w:rPr>
        <w:t xml:space="preserve"> Тернер</w:t>
      </w:r>
    </w:p>
    <w:p w14:paraId="20D8C9EF" w14:textId="6005D10A" w:rsidR="5A70D797" w:rsidRPr="003F0515" w:rsidRDefault="5A70D797">
      <w:pPr>
        <w:rPr>
          <w:lang w:val="ru-RU"/>
        </w:rPr>
      </w:pPr>
      <w:proofErr w:type="spellStart"/>
      <w:r w:rsidRPr="003F0515">
        <w:rPr>
          <w:rFonts w:eastAsia="Helvetica" w:cs="Helvetica"/>
          <w:lang w:val="ru-RU"/>
        </w:rPr>
        <w:t>Пентти</w:t>
      </w:r>
      <w:proofErr w:type="spellEnd"/>
      <w:r w:rsidRPr="003F0515">
        <w:rPr>
          <w:rFonts w:eastAsia="Helvetica" w:cs="Helvetica"/>
          <w:lang w:val="ru-RU"/>
        </w:rPr>
        <w:t xml:space="preserve"> </w:t>
      </w:r>
      <w:proofErr w:type="spellStart"/>
      <w:r w:rsidRPr="003F0515">
        <w:rPr>
          <w:rFonts w:eastAsia="Helvetica" w:cs="Helvetica"/>
          <w:lang w:val="ru-RU"/>
        </w:rPr>
        <w:t>Ваттулайнен</w:t>
      </w:r>
      <w:proofErr w:type="spellEnd"/>
    </w:p>
    <w:p w14:paraId="27724D81" w14:textId="185584D8" w:rsidR="5A70D797" w:rsidRPr="003F0515" w:rsidRDefault="5A70D797">
      <w:pPr>
        <w:rPr>
          <w:lang w:val="ru-RU"/>
        </w:rPr>
      </w:pPr>
      <w:r w:rsidRPr="003F0515">
        <w:rPr>
          <w:rFonts w:eastAsia="Helvetica" w:cs="Helvetica"/>
          <w:lang w:val="ru-RU"/>
        </w:rPr>
        <w:t xml:space="preserve">Лиза </w:t>
      </w:r>
      <w:proofErr w:type="spellStart"/>
      <w:r w:rsidRPr="003F0515">
        <w:rPr>
          <w:rFonts w:eastAsia="Helvetica" w:cs="Helvetica"/>
          <w:lang w:val="ru-RU"/>
        </w:rPr>
        <w:t>Вадоров</w:t>
      </w:r>
      <w:proofErr w:type="spellEnd"/>
    </w:p>
    <w:p w14:paraId="476EF894" w14:textId="136ECF12" w:rsidR="5A70D797" w:rsidRPr="003F0515" w:rsidRDefault="5A70D797">
      <w:pPr>
        <w:rPr>
          <w:lang w:val="ru-RU"/>
        </w:rPr>
      </w:pPr>
      <w:r w:rsidRPr="003F0515">
        <w:rPr>
          <w:rFonts w:eastAsia="Helvetica" w:cs="Helvetica"/>
          <w:lang w:val="ru-RU"/>
        </w:rPr>
        <w:t xml:space="preserve">Нэнси </w:t>
      </w:r>
      <w:proofErr w:type="spellStart"/>
      <w:r w:rsidRPr="003F0515">
        <w:rPr>
          <w:rFonts w:eastAsia="Helvetica" w:cs="Helvetica"/>
          <w:lang w:val="ru-RU"/>
        </w:rPr>
        <w:t>Вайс</w:t>
      </w:r>
      <w:proofErr w:type="spellEnd"/>
    </w:p>
    <w:p w14:paraId="16835166" w14:textId="24487470" w:rsidR="5A70D797" w:rsidRPr="003F0515" w:rsidRDefault="5A70D797">
      <w:pPr>
        <w:rPr>
          <w:lang w:val="ru-RU"/>
        </w:rPr>
      </w:pPr>
      <w:r w:rsidRPr="003F0515">
        <w:rPr>
          <w:rFonts w:eastAsia="Helvetica" w:cs="Helvetica"/>
          <w:lang w:val="ru-RU"/>
        </w:rPr>
        <w:t xml:space="preserve">Стивен </w:t>
      </w:r>
      <w:proofErr w:type="spellStart"/>
      <w:r w:rsidRPr="003F0515">
        <w:rPr>
          <w:rFonts w:eastAsia="Helvetica" w:cs="Helvetica"/>
          <w:lang w:val="ru-RU"/>
        </w:rPr>
        <w:t>Вайбер</w:t>
      </w:r>
      <w:proofErr w:type="spellEnd"/>
    </w:p>
    <w:p w14:paraId="123AC153" w14:textId="700A48E6" w:rsidR="5A70D797" w:rsidRPr="003F0515" w:rsidRDefault="5A70D797">
      <w:pPr>
        <w:rPr>
          <w:lang w:val="ru-RU"/>
        </w:rPr>
      </w:pPr>
      <w:proofErr w:type="spellStart"/>
      <w:r w:rsidRPr="003F0515">
        <w:rPr>
          <w:rFonts w:eastAsia="Helvetica" w:cs="Helvetica"/>
          <w:lang w:val="ru-RU"/>
        </w:rPr>
        <w:t>Чжан</w:t>
      </w:r>
      <w:proofErr w:type="spellEnd"/>
      <w:r w:rsidRPr="003F0515">
        <w:rPr>
          <w:rFonts w:eastAsia="Helvetica" w:cs="Helvetica"/>
          <w:lang w:val="ru-RU"/>
        </w:rPr>
        <w:t xml:space="preserve"> </w:t>
      </w:r>
      <w:proofErr w:type="spellStart"/>
      <w:r w:rsidRPr="003F0515">
        <w:rPr>
          <w:rFonts w:eastAsia="Helvetica" w:cs="Helvetica"/>
          <w:lang w:val="ru-RU"/>
        </w:rPr>
        <w:t>Сюэчан</w:t>
      </w:r>
      <w:proofErr w:type="spellEnd"/>
    </w:p>
    <w:p w14:paraId="1053DFCA" w14:textId="4B95CF45" w:rsidR="5A70D797" w:rsidRPr="003F0515" w:rsidRDefault="5A70D797">
      <w:pPr>
        <w:rPr>
          <w:lang w:val="ru-RU"/>
        </w:rPr>
      </w:pPr>
      <w:proofErr w:type="spellStart"/>
      <w:r w:rsidRPr="003F0515">
        <w:rPr>
          <w:rFonts w:eastAsia="Helvetica" w:cs="Helvetica"/>
          <w:lang w:val="ru-RU"/>
        </w:rPr>
        <w:t>Ма</w:t>
      </w:r>
      <w:proofErr w:type="spellEnd"/>
      <w:r w:rsidRPr="003F0515">
        <w:rPr>
          <w:rFonts w:eastAsia="Helvetica" w:cs="Helvetica"/>
          <w:lang w:val="ru-RU"/>
        </w:rPr>
        <w:t xml:space="preserve"> </w:t>
      </w:r>
      <w:proofErr w:type="spellStart"/>
      <w:r w:rsidRPr="003F0515">
        <w:rPr>
          <w:rFonts w:eastAsia="Helvetica" w:cs="Helvetica"/>
          <w:lang w:val="ru-RU"/>
        </w:rPr>
        <w:t>Янь</w:t>
      </w:r>
      <w:proofErr w:type="spellEnd"/>
    </w:p>
    <w:p w14:paraId="0FEE649E" w14:textId="31A93939" w:rsidR="5A70D797" w:rsidRPr="003F0515" w:rsidRDefault="5A70D797">
      <w:pPr>
        <w:rPr>
          <w:lang w:val="ru-RU"/>
        </w:rPr>
      </w:pPr>
      <w:proofErr w:type="spellStart"/>
      <w:r w:rsidRPr="003F0515">
        <w:rPr>
          <w:rFonts w:eastAsia="Helvetica" w:cs="Helvetica"/>
          <w:lang w:val="ru-RU"/>
        </w:rPr>
        <w:t>Кирси</w:t>
      </w:r>
      <w:proofErr w:type="spellEnd"/>
      <w:r w:rsidRPr="003F0515">
        <w:rPr>
          <w:rFonts w:eastAsia="Helvetica" w:cs="Helvetica"/>
          <w:lang w:val="ru-RU"/>
        </w:rPr>
        <w:t xml:space="preserve"> </w:t>
      </w:r>
      <w:proofErr w:type="spellStart"/>
      <w:r w:rsidRPr="003F0515">
        <w:rPr>
          <w:rFonts w:eastAsia="Helvetica" w:cs="Helvetica"/>
          <w:lang w:val="ru-RU"/>
        </w:rPr>
        <w:t>Иланн</w:t>
      </w:r>
      <w:proofErr w:type="spellEnd"/>
    </w:p>
    <w:p w14:paraId="7388E625" w14:textId="7950B1BC" w:rsidR="5A70D797" w:rsidRPr="003F0515" w:rsidRDefault="5A70D797">
      <w:pPr>
        <w:rPr>
          <w:lang w:val="ru-RU"/>
        </w:rPr>
      </w:pPr>
      <w:proofErr w:type="spellStart"/>
      <w:r w:rsidRPr="003F0515">
        <w:rPr>
          <w:rFonts w:eastAsia="Helvetica" w:cs="Helvetica"/>
          <w:lang w:val="ru-RU"/>
        </w:rPr>
        <w:t>Ясмин</w:t>
      </w:r>
      <w:proofErr w:type="spellEnd"/>
      <w:r w:rsidRPr="003F0515">
        <w:rPr>
          <w:rFonts w:eastAsia="Helvetica" w:cs="Helvetica"/>
          <w:lang w:val="ru-RU"/>
        </w:rPr>
        <w:t xml:space="preserve"> </w:t>
      </w:r>
      <w:proofErr w:type="spellStart"/>
      <w:r w:rsidRPr="003F0515">
        <w:rPr>
          <w:rFonts w:eastAsia="Helvetica" w:cs="Helvetica"/>
          <w:lang w:val="ru-RU"/>
        </w:rPr>
        <w:t>Юсеф</w:t>
      </w:r>
      <w:proofErr w:type="spellEnd"/>
    </w:p>
    <w:p w14:paraId="38D24472" w14:textId="379F2936" w:rsidR="5A70D797" w:rsidRPr="003F0515" w:rsidRDefault="5A70D797" w:rsidP="5A70D797">
      <w:pPr>
        <w:rPr>
          <w:rFonts w:eastAsia="Helvetica" w:cs="Helvetica"/>
          <w:lang w:val="ru-RU"/>
        </w:rPr>
        <w:sectPr w:rsidR="5A70D797" w:rsidRPr="003F0515" w:rsidSect="00636226">
          <w:type w:val="continuous"/>
          <w:pgSz w:w="12240" w:h="15840"/>
          <w:pgMar w:top="1440" w:right="1440" w:bottom="1440" w:left="1440" w:header="446" w:footer="504" w:gutter="0"/>
          <w:cols w:num="2" w:space="720"/>
          <w:titlePg/>
          <w:docGrid w:linePitch="360"/>
        </w:sectPr>
      </w:pPr>
      <w:proofErr w:type="spellStart"/>
      <w:r w:rsidRPr="003F0515">
        <w:rPr>
          <w:rFonts w:eastAsia="Helvetica" w:cs="Helvetica"/>
          <w:lang w:val="ru-RU"/>
        </w:rPr>
        <w:t>Ша</w:t>
      </w:r>
      <w:proofErr w:type="spellEnd"/>
      <w:r w:rsidRPr="003F0515">
        <w:rPr>
          <w:rFonts w:eastAsia="Helvetica" w:cs="Helvetica"/>
          <w:lang w:val="ru-RU"/>
        </w:rPr>
        <w:t xml:space="preserve"> Юнке </w:t>
      </w:r>
    </w:p>
    <w:p w14:paraId="34B3B461" w14:textId="4C755066" w:rsidR="00447B7A" w:rsidRPr="003F0515" w:rsidRDefault="00447B7A" w:rsidP="00E67998">
      <w:pPr>
        <w:spacing w:after="160" w:line="259" w:lineRule="auto"/>
        <w:rPr>
          <w:lang w:val="ru-RU"/>
        </w:rPr>
      </w:pPr>
    </w:p>
    <w:sectPr w:rsidR="00447B7A" w:rsidRPr="003F0515" w:rsidSect="00636226">
      <w:footerReference w:type="default" r:id="rId38"/>
      <w:type w:val="continuous"/>
      <w:pgSz w:w="12240" w:h="15840"/>
      <w:pgMar w:top="1440" w:right="1440" w:bottom="1440" w:left="1440" w:header="446" w:footer="504"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12C8D" w14:textId="77777777" w:rsidR="005E6BD3" w:rsidRDefault="005E6BD3">
      <w:r>
        <w:separator/>
      </w:r>
    </w:p>
    <w:p w14:paraId="38770514" w14:textId="77777777" w:rsidR="005E6BD3" w:rsidRDefault="005E6BD3"/>
  </w:endnote>
  <w:endnote w:type="continuationSeparator" w:id="0">
    <w:p w14:paraId="35780A29" w14:textId="77777777" w:rsidR="005E6BD3" w:rsidRDefault="005E6BD3">
      <w:r>
        <w:continuationSeparator/>
      </w:r>
    </w:p>
    <w:p w14:paraId="592A8B27" w14:textId="77777777" w:rsidR="005E6BD3" w:rsidRDefault="005E6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Segoe UI">
    <w:altName w:val="Calibri"/>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Arial">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Helvetica,Calibri">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E5347" w14:textId="68CDA528" w:rsidR="00FD71D0" w:rsidRDefault="00FD71D0" w:rsidP="5A70D797">
    <w:pPr>
      <w:pStyle w:val="Footer"/>
      <w:rPr>
        <w:rStyle w:val="PageNumber"/>
        <w:i/>
        <w:iCs/>
        <w:spacing w:val="-5"/>
        <w:sz w:val="22"/>
        <w:lang w:val="ru-RU"/>
      </w:rPr>
    </w:pPr>
    <w:r w:rsidRPr="0057334D">
      <w:rPr>
        <w:i/>
        <w:noProof/>
        <w:spacing w:val="-5"/>
      </w:rPr>
      <mc:AlternateContent>
        <mc:Choice Requires="wps">
          <w:drawing>
            <wp:anchor distT="0" distB="0" distL="114300" distR="114300" simplePos="0" relativeHeight="251659264" behindDoc="0" locked="0" layoutInCell="1" allowOverlap="1" wp14:anchorId="3445CB9F" wp14:editId="311AC89D">
              <wp:simplePos x="0" y="0"/>
              <wp:positionH relativeFrom="column">
                <wp:posOffset>0</wp:posOffset>
              </wp:positionH>
              <wp:positionV relativeFrom="paragraph">
                <wp:posOffset>85725</wp:posOffset>
              </wp:positionV>
              <wp:extent cx="59436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040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75pt" to="468pt,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" strokecolor="#004096" strokeweight=".5pt">
              <v:stroke joinstyle="miter"/>
            </v:line>
          </w:pict>
        </mc:Fallback>
      </mc:AlternateContent>
    </w:r>
  </w:p>
  <w:p w14:paraId="587017D1" w14:textId="4EAE5201" w:rsidR="002D42FD" w:rsidRPr="00C040D4" w:rsidRDefault="0020662E" w:rsidP="5A70D797">
    <w:pPr>
      <w:pStyle w:val="Footer"/>
      <w:rPr>
        <w:i/>
        <w:iCs/>
        <w:sz w:val="22"/>
        <w:lang w:val="ru-RU"/>
      </w:rPr>
    </w:pPr>
    <w:r>
      <w:rPr>
        <w:rStyle w:val="PageNumber"/>
        <w:i/>
        <w:iCs/>
        <w:spacing w:val="-5"/>
        <w:sz w:val="22"/>
        <w:lang w:val="ru-RU"/>
      </w:rPr>
      <w:t xml:space="preserve">Приступая к </w:t>
    </w:r>
    <w:r w:rsidR="00797975">
      <w:rPr>
        <w:rStyle w:val="PageNumber"/>
        <w:i/>
        <w:iCs/>
        <w:spacing w:val="-5"/>
        <w:sz w:val="22"/>
        <w:lang w:val="ru-RU"/>
      </w:rPr>
      <w:t>действиям</w:t>
    </w:r>
    <w:r w:rsidR="002D42FD" w:rsidRPr="00C040D4">
      <w:rPr>
        <w:rStyle w:val="PageNumber"/>
        <w:i/>
        <w:iCs/>
        <w:spacing w:val="-5"/>
        <w:sz w:val="22"/>
        <w:lang w:val="ru-RU"/>
      </w:rPr>
      <w:t xml:space="preserve">. Реализация норм </w:t>
    </w:r>
    <w:proofErr w:type="spellStart"/>
    <w:r w:rsidR="002D42FD" w:rsidRPr="00C040D4">
      <w:rPr>
        <w:rStyle w:val="PageNumber"/>
        <w:i/>
        <w:iCs/>
        <w:spacing w:val="-5"/>
        <w:sz w:val="22"/>
        <w:lang w:val="ru-RU"/>
      </w:rPr>
      <w:t>Марракешского</w:t>
    </w:r>
    <w:proofErr w:type="spellEnd"/>
    <w:r w:rsidR="002D42FD" w:rsidRPr="00C040D4">
      <w:rPr>
        <w:rStyle w:val="PageNumber"/>
        <w:i/>
        <w:iCs/>
        <w:spacing w:val="-5"/>
        <w:sz w:val="22"/>
        <w:lang w:val="ru-RU"/>
      </w:rPr>
      <w:t xml:space="preserve"> договора для лиц с ограниченными способностями воспринимать печатную информацию: </w:t>
    </w:r>
    <w:r w:rsidR="002D42FD">
      <w:rPr>
        <w:rStyle w:val="PageNumber"/>
        <w:i/>
        <w:iCs/>
        <w:spacing w:val="-5"/>
        <w:sz w:val="22"/>
        <w:lang w:val="ru-RU"/>
      </w:rPr>
      <w:t>практическое ру</w:t>
    </w:r>
    <w:r w:rsidR="002D42FD" w:rsidRPr="00C040D4">
      <w:rPr>
        <w:rStyle w:val="PageNumber"/>
        <w:i/>
        <w:iCs/>
        <w:spacing w:val="-5"/>
        <w:sz w:val="22"/>
        <w:lang w:val="ru-RU"/>
      </w:rPr>
      <w:t>ководство для библиотекарей</w:t>
    </w:r>
    <w:r w:rsidR="00FD71D0">
      <w:rPr>
        <w:rStyle w:val="PageNumber"/>
        <w:i/>
        <w:iCs/>
        <w:spacing w:val="-5"/>
        <w:sz w:val="22"/>
        <w:lang w:val="ru-RU"/>
      </w:rPr>
      <w:t xml:space="preserve">                                                                                                                                        </w:t>
    </w:r>
    <w:r w:rsidR="00FD71D0">
      <w:rPr>
        <w:rStyle w:val="PageNumber"/>
      </w:rPr>
      <w:fldChar w:fldCharType="begin"/>
    </w:r>
    <w:r w:rsidR="00FD71D0">
      <w:rPr>
        <w:rStyle w:val="PageNumber"/>
      </w:rPr>
      <w:instrText xml:space="preserve"> PAGE </w:instrText>
    </w:r>
    <w:r w:rsidR="00FD71D0">
      <w:rPr>
        <w:rStyle w:val="PageNumber"/>
      </w:rPr>
      <w:fldChar w:fldCharType="separate"/>
    </w:r>
    <w:r w:rsidR="0021512D">
      <w:rPr>
        <w:rStyle w:val="PageNumber"/>
        <w:noProof/>
      </w:rPr>
      <w:t>23</w:t>
    </w:r>
    <w:r w:rsidR="00FD71D0">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A6FFD" w14:textId="06815E10" w:rsidR="002D42FD" w:rsidRDefault="002D42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820E5" w14:textId="77777777" w:rsidR="005E6BD3" w:rsidRDefault="005E6BD3">
      <w:r>
        <w:separator/>
      </w:r>
    </w:p>
  </w:footnote>
  <w:footnote w:type="continuationSeparator" w:id="0">
    <w:p w14:paraId="1F172A3C" w14:textId="77777777" w:rsidR="005E6BD3" w:rsidRDefault="005E6BD3">
      <w:r>
        <w:continuationSeparator/>
      </w:r>
    </w:p>
    <w:p w14:paraId="56BBF0B9" w14:textId="77777777" w:rsidR="005E6BD3" w:rsidRDefault="005E6BD3"/>
  </w:footnote>
  <w:footnote w:id="1">
    <w:p w14:paraId="19644BA9" w14:textId="58E34976" w:rsidR="002D42FD" w:rsidRPr="00C37E39" w:rsidRDefault="002D42FD" w:rsidP="484C0015">
      <w:pPr>
        <w:pStyle w:val="FootnoteText"/>
        <w:rPr>
          <w:lang w:val="ru-RU"/>
        </w:rPr>
      </w:pPr>
      <w:r>
        <w:rPr>
          <w:rStyle w:val="FootnoteReference"/>
        </w:rPr>
        <w:footnoteRef/>
      </w:r>
      <w:r w:rsidRPr="0033599C">
        <w:rPr>
          <w:lang w:val="ru-RU"/>
        </w:rPr>
        <w:t xml:space="preserve"> </w:t>
      </w:r>
      <w:r>
        <w:rPr>
          <w:lang w:val="ru-RU"/>
        </w:rPr>
        <w:t>«К</w:t>
      </w:r>
      <w:r w:rsidRPr="0033599C">
        <w:rPr>
          <w:lang w:val="ru-RU"/>
        </w:rPr>
        <w:t>нижный голод</w:t>
      </w:r>
      <w:r>
        <w:rPr>
          <w:lang w:val="ru-RU"/>
        </w:rPr>
        <w:t xml:space="preserve"> имеет место в глобальном масштабе</w:t>
      </w:r>
      <w:r w:rsidRPr="0033599C">
        <w:rPr>
          <w:lang w:val="ru-RU"/>
        </w:rPr>
        <w:t xml:space="preserve">. Это огромная проблема. Без книг, журналов </w:t>
      </w:r>
      <w:r>
        <w:rPr>
          <w:lang w:val="ru-RU"/>
        </w:rPr>
        <w:t>и научной периодики</w:t>
      </w:r>
      <w:r w:rsidRPr="0033599C">
        <w:rPr>
          <w:lang w:val="ru-RU"/>
        </w:rPr>
        <w:t xml:space="preserve"> люди отрезаны от жизни</w:t>
      </w:r>
      <w:r>
        <w:rPr>
          <w:lang w:val="ru-RU"/>
        </w:rPr>
        <w:t>»</w:t>
      </w:r>
      <w:r w:rsidRPr="0033599C">
        <w:rPr>
          <w:lang w:val="ru-RU"/>
        </w:rPr>
        <w:t xml:space="preserve">. </w:t>
      </w:r>
      <w:hyperlink r:id="rId1" w:history="1">
        <w:r w:rsidRPr="0033599C">
          <w:rPr>
            <w:rStyle w:val="Hyperlink"/>
            <w:lang w:val="ru-RU"/>
          </w:rPr>
          <w:t xml:space="preserve">Из текста </w:t>
        </w:r>
        <w:proofErr w:type="spellStart"/>
        <w:r w:rsidRPr="0033599C">
          <w:rPr>
            <w:rStyle w:val="Hyperlink"/>
            <w:lang w:val="ru-RU"/>
          </w:rPr>
          <w:t>Марракешского</w:t>
        </w:r>
        <w:proofErr w:type="spellEnd"/>
        <w:r w:rsidRPr="0033599C">
          <w:rPr>
            <w:rStyle w:val="Hyperlink"/>
            <w:lang w:val="ru-RU"/>
          </w:rPr>
          <w:t xml:space="preserve"> договора - Помощь в прекращении глобального книжного голода. ВОИС</w:t>
        </w:r>
        <w:r w:rsidRPr="00C37E39">
          <w:rPr>
            <w:rStyle w:val="Hyperlink"/>
            <w:lang w:val="ru-RU"/>
          </w:rPr>
          <w:t>-2016</w:t>
        </w:r>
      </w:hyperlink>
      <w:r w:rsidRPr="00C37E39">
        <w:rPr>
          <w:lang w:val="ru-RU"/>
        </w:rPr>
        <w:t xml:space="preserve"> </w:t>
      </w:r>
    </w:p>
  </w:footnote>
  <w:footnote w:id="2">
    <w:p w14:paraId="5D2211D0" w14:textId="1802F7BB" w:rsidR="002D42FD" w:rsidRPr="00C37E39" w:rsidRDefault="002D42FD" w:rsidP="484C0015">
      <w:pPr>
        <w:pStyle w:val="FootnoteText"/>
        <w:rPr>
          <w:lang w:val="ru-RU"/>
        </w:rPr>
      </w:pPr>
      <w:r>
        <w:rPr>
          <w:rStyle w:val="FootnoteReference"/>
        </w:rPr>
        <w:footnoteRef/>
      </w:r>
      <w:r w:rsidRPr="00C37E39">
        <w:rPr>
          <w:lang w:val="ru-RU"/>
        </w:rPr>
        <w:t xml:space="preserve"> </w:t>
      </w:r>
      <w:r>
        <w:rPr>
          <w:lang w:val="ru-RU"/>
        </w:rPr>
        <w:t>«К</w:t>
      </w:r>
      <w:r w:rsidRPr="0033599C">
        <w:rPr>
          <w:lang w:val="ru-RU"/>
        </w:rPr>
        <w:t>нижный голод</w:t>
      </w:r>
      <w:r>
        <w:rPr>
          <w:lang w:val="ru-RU"/>
        </w:rPr>
        <w:t xml:space="preserve"> существует в глобальном масштабе</w:t>
      </w:r>
      <w:r w:rsidRPr="0033599C">
        <w:rPr>
          <w:lang w:val="ru-RU"/>
        </w:rPr>
        <w:t xml:space="preserve">. Это огромная проблема. Без книг, журналов </w:t>
      </w:r>
      <w:r>
        <w:rPr>
          <w:lang w:val="ru-RU"/>
        </w:rPr>
        <w:t>и научной периодики</w:t>
      </w:r>
      <w:r w:rsidRPr="0033599C">
        <w:rPr>
          <w:lang w:val="ru-RU"/>
        </w:rPr>
        <w:t xml:space="preserve"> люди отрезаны от жизни</w:t>
      </w:r>
      <w:r>
        <w:rPr>
          <w:lang w:val="ru-RU"/>
        </w:rPr>
        <w:t>»</w:t>
      </w:r>
      <w:r w:rsidRPr="0033599C">
        <w:rPr>
          <w:lang w:val="ru-RU"/>
        </w:rPr>
        <w:t xml:space="preserve">. </w:t>
      </w:r>
      <w:hyperlink r:id="rId2" w:history="1">
        <w:r w:rsidRPr="0033599C">
          <w:rPr>
            <w:rStyle w:val="Hyperlink"/>
            <w:lang w:val="ru-RU"/>
          </w:rPr>
          <w:t xml:space="preserve">Из текста </w:t>
        </w:r>
        <w:proofErr w:type="spellStart"/>
        <w:r w:rsidRPr="0033599C">
          <w:rPr>
            <w:rStyle w:val="Hyperlink"/>
            <w:lang w:val="ru-RU"/>
          </w:rPr>
          <w:t>Марракешского</w:t>
        </w:r>
        <w:proofErr w:type="spellEnd"/>
        <w:r w:rsidRPr="0033599C">
          <w:rPr>
            <w:rStyle w:val="Hyperlink"/>
            <w:lang w:val="ru-RU"/>
          </w:rPr>
          <w:t xml:space="preserve"> договора - Помощь в прекращении глобального книжного голода. ВОИС</w:t>
        </w:r>
        <w:r w:rsidRPr="00C37E39">
          <w:rPr>
            <w:rStyle w:val="Hyperlink"/>
            <w:lang w:val="ru-RU"/>
          </w:rPr>
          <w:t>-2016</w:t>
        </w:r>
      </w:hyperlink>
    </w:p>
  </w:footnote>
  <w:footnote w:id="3">
    <w:p w14:paraId="2E7667B7" w14:textId="77777777" w:rsidR="002D42FD" w:rsidRPr="003530DB" w:rsidRDefault="002D42FD" w:rsidP="00C37E39">
      <w:pPr>
        <w:pStyle w:val="FootnoteText"/>
        <w:rPr>
          <w:lang w:val="ru-RU"/>
        </w:rPr>
      </w:pPr>
      <w:r>
        <w:rPr>
          <w:rStyle w:val="FootnoteReference"/>
        </w:rPr>
        <w:footnoteRef/>
      </w:r>
      <w:r w:rsidRPr="00C37E39">
        <w:rPr>
          <w:lang w:val="ru-RU"/>
        </w:rPr>
        <w:t xml:space="preserve"> </w:t>
      </w:r>
      <w:hyperlink r:id="rId3" w:history="1">
        <w:r w:rsidRPr="0033599C">
          <w:rPr>
            <w:rStyle w:val="Hyperlink"/>
            <w:lang w:val="ru-RU"/>
          </w:rPr>
          <w:t xml:space="preserve">Из текста </w:t>
        </w:r>
        <w:proofErr w:type="spellStart"/>
        <w:r w:rsidRPr="0033599C">
          <w:rPr>
            <w:rStyle w:val="Hyperlink"/>
            <w:lang w:val="ru-RU"/>
          </w:rPr>
          <w:t>Марракешского</w:t>
        </w:r>
        <w:proofErr w:type="spellEnd"/>
        <w:r w:rsidRPr="0033599C">
          <w:rPr>
            <w:rStyle w:val="Hyperlink"/>
            <w:lang w:val="ru-RU"/>
          </w:rPr>
          <w:t xml:space="preserve"> договора - Помощь в прекращении глобального книжного голода. ВОИС</w:t>
        </w:r>
        <w:r w:rsidRPr="003530DB">
          <w:rPr>
            <w:rStyle w:val="Hyperlink"/>
            <w:lang w:val="ru-RU"/>
          </w:rPr>
          <w:t>-2016</w:t>
        </w:r>
      </w:hyperlink>
    </w:p>
    <w:p w14:paraId="0BE10881" w14:textId="5193CEEE" w:rsidR="002D42FD" w:rsidRPr="003530DB" w:rsidRDefault="002D42FD" w:rsidP="00C37E39">
      <w:pPr>
        <w:pStyle w:val="FootnoteText"/>
        <w:rPr>
          <w:lang w:val="ru-RU"/>
        </w:rPr>
      </w:pPr>
    </w:p>
  </w:footnote>
  <w:footnote w:id="4">
    <w:p w14:paraId="777CFD36" w14:textId="12828817" w:rsidR="002D42FD" w:rsidRPr="006941D5" w:rsidRDefault="002D42FD" w:rsidP="484C0015">
      <w:pPr>
        <w:pStyle w:val="FootnoteText"/>
        <w:rPr>
          <w:lang w:val="ru-RU"/>
        </w:rPr>
      </w:pPr>
      <w:r>
        <w:rPr>
          <w:rStyle w:val="FootnoteReference"/>
        </w:rPr>
        <w:footnoteRef/>
      </w:r>
      <w:r w:rsidRPr="006941D5">
        <w:rPr>
          <w:lang w:val="ru-RU"/>
        </w:rPr>
        <w:t xml:space="preserve"> ИФЛА выступает против введения любых ограничений на другие виды инвалидности.</w:t>
      </w:r>
    </w:p>
  </w:footnote>
  <w:footnote w:id="5">
    <w:p w14:paraId="2439294A" w14:textId="77777777" w:rsidR="002D42FD" w:rsidRPr="00925608" w:rsidRDefault="002D42FD" w:rsidP="00925608">
      <w:pPr>
        <w:pStyle w:val="FootnoteText"/>
        <w:rPr>
          <w:lang w:val="ru-RU"/>
        </w:rPr>
      </w:pPr>
      <w:r>
        <w:rPr>
          <w:rStyle w:val="FootnoteReference"/>
        </w:rPr>
        <w:footnoteRef/>
      </w:r>
      <w:r w:rsidRPr="00925608">
        <w:rPr>
          <w:lang w:val="ru-RU"/>
        </w:rPr>
        <w:t xml:space="preserve"> </w:t>
      </w:r>
      <w:hyperlink r:id="rId4" w:history="1">
        <w:r w:rsidRPr="00F878D7">
          <w:rPr>
            <w:rStyle w:val="Hyperlink"/>
          </w:rPr>
          <w:t>https</w:t>
        </w:r>
        <w:r w:rsidRPr="00925608">
          <w:rPr>
            <w:rStyle w:val="Hyperlink"/>
            <w:lang w:val="ru-RU"/>
          </w:rPr>
          <w:t>://</w:t>
        </w:r>
        <w:r w:rsidRPr="00F878D7">
          <w:rPr>
            <w:rStyle w:val="Hyperlink"/>
          </w:rPr>
          <w:t>www</w:t>
        </w:r>
        <w:r w:rsidRPr="00925608">
          <w:rPr>
            <w:rStyle w:val="Hyperlink"/>
            <w:lang w:val="ru-RU"/>
          </w:rPr>
          <w:t>.</w:t>
        </w:r>
        <w:r w:rsidRPr="00F878D7">
          <w:rPr>
            <w:rStyle w:val="Hyperlink"/>
          </w:rPr>
          <w:t>ifla</w:t>
        </w:r>
        <w:r w:rsidRPr="00925608">
          <w:rPr>
            <w:rStyle w:val="Hyperlink"/>
            <w:lang w:val="ru-RU"/>
          </w:rPr>
          <w:t>.</w:t>
        </w:r>
        <w:r w:rsidRPr="00F878D7">
          <w:rPr>
            <w:rStyle w:val="Hyperlink"/>
          </w:rPr>
          <w:t>org</w:t>
        </w:r>
        <w:r w:rsidRPr="00925608">
          <w:rPr>
            <w:rStyle w:val="Hyperlink"/>
            <w:lang w:val="ru-RU"/>
          </w:rPr>
          <w:t>/</w:t>
        </w:r>
        <w:r w:rsidRPr="00F878D7">
          <w:rPr>
            <w:rStyle w:val="Hyperlink"/>
          </w:rPr>
          <w:t>copyright</w:t>
        </w:r>
      </w:hyperlink>
    </w:p>
  </w:footnote>
  <w:footnote w:id="6">
    <w:p w14:paraId="1E1183AA" w14:textId="25498EC4" w:rsidR="002D42FD" w:rsidRPr="003530DB" w:rsidRDefault="002D42FD" w:rsidP="484C0015">
      <w:pPr>
        <w:pStyle w:val="FootnoteText"/>
        <w:rPr>
          <w:lang w:val="ru-RU"/>
        </w:rPr>
      </w:pPr>
      <w:r>
        <w:rPr>
          <w:rStyle w:val="FootnoteReference"/>
        </w:rPr>
        <w:footnoteRef/>
      </w:r>
      <w:r w:rsidRPr="003530DB">
        <w:rPr>
          <w:lang w:val="ru-RU"/>
        </w:rPr>
        <w:t xml:space="preserve"> </w:t>
      </w:r>
      <w:r>
        <w:rPr>
          <w:lang w:val="ru-RU"/>
        </w:rPr>
        <w:t>См</w:t>
      </w:r>
      <w:r w:rsidRPr="003530DB">
        <w:rPr>
          <w:lang w:val="ru-RU"/>
        </w:rPr>
        <w:t xml:space="preserve">. </w:t>
      </w:r>
      <w:hyperlink r:id="rId5" w:history="1">
        <w:proofErr w:type="gramStart"/>
        <w:r w:rsidRPr="008167A0">
          <w:rPr>
            <w:rStyle w:val="Hyperlink"/>
          </w:rPr>
          <w:t>The Marrakesh Treaty – Helping to end the global book famine.</w:t>
        </w:r>
        <w:proofErr w:type="gramEnd"/>
        <w:r w:rsidRPr="008167A0">
          <w:rPr>
            <w:rStyle w:val="Hyperlink"/>
          </w:rPr>
          <w:t xml:space="preserve"> WIPO</w:t>
        </w:r>
        <w:r w:rsidRPr="003530DB">
          <w:rPr>
            <w:rStyle w:val="Hyperlink"/>
            <w:lang w:val="ru-RU"/>
          </w:rPr>
          <w:t xml:space="preserve"> 2016</w:t>
        </w:r>
      </w:hyperlink>
    </w:p>
  </w:footnote>
  <w:footnote w:id="7">
    <w:p w14:paraId="08DA7F2B" w14:textId="73CB3323" w:rsidR="002D42FD" w:rsidRPr="00E9427C" w:rsidRDefault="002D42FD" w:rsidP="484C0015">
      <w:pPr>
        <w:pStyle w:val="FootnoteText"/>
        <w:rPr>
          <w:lang w:val="ru-RU"/>
        </w:rPr>
      </w:pPr>
      <w:r>
        <w:rPr>
          <w:rStyle w:val="FootnoteReference"/>
        </w:rPr>
        <w:footnoteRef/>
      </w:r>
      <w:r w:rsidRPr="00E9427C">
        <w:rPr>
          <w:lang w:val="ru-RU"/>
        </w:rPr>
        <w:t xml:space="preserve"> Всемирный союз слепых (ВСС) разработал первы</w:t>
      </w:r>
      <w:r>
        <w:rPr>
          <w:lang w:val="ru-RU"/>
        </w:rPr>
        <w:t xml:space="preserve">й вариант Договора, который претерпел изменения </w:t>
      </w:r>
      <w:r w:rsidRPr="00E9427C">
        <w:rPr>
          <w:lang w:val="ru-RU"/>
        </w:rPr>
        <w:t>в ходе переговоров. Государства-члены ВОИС - Бразилия, Эквадор и Парагвай - выдвинули договор для рассмотрения в ВОИС.</w:t>
      </w:r>
    </w:p>
  </w:footnote>
  <w:footnote w:id="8">
    <w:p w14:paraId="575F7DA2" w14:textId="75ED39A7" w:rsidR="002D42FD" w:rsidRPr="004B6977" w:rsidRDefault="002D42FD" w:rsidP="004B6977">
      <w:pPr>
        <w:pStyle w:val="FootnoteText"/>
        <w:rPr>
          <w:lang w:val="ru-RU"/>
        </w:rPr>
      </w:pPr>
      <w:r>
        <w:rPr>
          <w:rStyle w:val="FootnoteReference"/>
        </w:rPr>
        <w:footnoteRef/>
      </w:r>
      <w:r w:rsidRPr="004B6977">
        <w:rPr>
          <w:lang w:val="ru-RU"/>
        </w:rPr>
        <w:t xml:space="preserve"> </w:t>
      </w:r>
      <w:r>
        <w:rPr>
          <w:lang w:val="ru-RU"/>
        </w:rPr>
        <w:t>Руководство ВСС</w:t>
      </w:r>
      <w:r w:rsidRPr="004B6977">
        <w:rPr>
          <w:lang w:val="ru-RU"/>
        </w:rPr>
        <w:t>.</w:t>
      </w:r>
      <w:r>
        <w:rPr>
          <w:lang w:val="ru-RU"/>
        </w:rPr>
        <w:t xml:space="preserve"> С.</w:t>
      </w:r>
      <w:r w:rsidRPr="004B6977">
        <w:rPr>
          <w:lang w:val="ru-RU"/>
        </w:rPr>
        <w:t xml:space="preserve"> 32.</w:t>
      </w:r>
    </w:p>
  </w:footnote>
  <w:footnote w:id="9">
    <w:p w14:paraId="1B6D30CA" w14:textId="11D44D01" w:rsidR="002D42FD" w:rsidRPr="003530DB" w:rsidRDefault="002D42FD" w:rsidP="5A70D797">
      <w:pPr>
        <w:pStyle w:val="FootnoteText"/>
        <w:rPr>
          <w:lang w:val="ru-RU"/>
        </w:rPr>
      </w:pPr>
      <w:r w:rsidRPr="00911E89">
        <w:rPr>
          <w:rStyle w:val="FootnoteReference"/>
        </w:rPr>
        <w:footnoteRef/>
      </w:r>
      <w:r w:rsidRPr="008405E3">
        <w:rPr>
          <w:lang w:val="ru-RU"/>
        </w:rPr>
        <w:t xml:space="preserve"> </w:t>
      </w:r>
      <w:r>
        <w:rPr>
          <w:lang w:val="ru-RU"/>
        </w:rPr>
        <w:t>В</w:t>
      </w:r>
      <w:r w:rsidRPr="008405E3">
        <w:rPr>
          <w:lang w:val="ru-RU"/>
        </w:rPr>
        <w:t xml:space="preserve"> </w:t>
      </w:r>
      <w:r>
        <w:rPr>
          <w:lang w:val="ru-RU"/>
        </w:rPr>
        <w:t>тексте</w:t>
      </w:r>
      <w:r w:rsidRPr="008405E3">
        <w:rPr>
          <w:lang w:val="ru-RU"/>
        </w:rPr>
        <w:t xml:space="preserve"> </w:t>
      </w:r>
      <w:proofErr w:type="spellStart"/>
      <w:r>
        <w:rPr>
          <w:lang w:val="ru-RU"/>
        </w:rPr>
        <w:t>Марракешского</w:t>
      </w:r>
      <w:proofErr w:type="spellEnd"/>
      <w:r w:rsidRPr="008405E3">
        <w:rPr>
          <w:lang w:val="ru-RU"/>
        </w:rPr>
        <w:t xml:space="preserve"> </w:t>
      </w:r>
      <w:r>
        <w:rPr>
          <w:lang w:val="ru-RU"/>
        </w:rPr>
        <w:t>договора</w:t>
      </w:r>
      <w:r w:rsidRPr="008405E3">
        <w:rPr>
          <w:lang w:val="ru-RU"/>
        </w:rPr>
        <w:t xml:space="preserve"> </w:t>
      </w:r>
      <w:r>
        <w:rPr>
          <w:lang w:val="ru-RU"/>
        </w:rPr>
        <w:t>это</w:t>
      </w:r>
      <w:r w:rsidRPr="008405E3">
        <w:rPr>
          <w:lang w:val="ru-RU"/>
        </w:rPr>
        <w:t xml:space="preserve"> </w:t>
      </w:r>
      <w:r>
        <w:rPr>
          <w:lang w:val="ru-RU"/>
        </w:rPr>
        <w:t>определено</w:t>
      </w:r>
      <w:r w:rsidRPr="008405E3">
        <w:rPr>
          <w:lang w:val="ru-RU"/>
        </w:rPr>
        <w:t xml:space="preserve"> </w:t>
      </w:r>
      <w:r>
        <w:rPr>
          <w:lang w:val="ru-RU"/>
        </w:rPr>
        <w:t>в</w:t>
      </w:r>
      <w:r w:rsidRPr="008405E3">
        <w:rPr>
          <w:lang w:val="ru-RU"/>
        </w:rPr>
        <w:t xml:space="preserve"> </w:t>
      </w:r>
      <w:r>
        <w:rPr>
          <w:lang w:val="ru-RU"/>
        </w:rPr>
        <w:t>положении</w:t>
      </w:r>
      <w:r w:rsidRPr="008405E3">
        <w:rPr>
          <w:lang w:val="ru-RU"/>
        </w:rPr>
        <w:t xml:space="preserve"> </w:t>
      </w:r>
      <w:r>
        <w:rPr>
          <w:lang w:val="ru-RU"/>
        </w:rPr>
        <w:t>об</w:t>
      </w:r>
      <w:r w:rsidRPr="008405E3">
        <w:rPr>
          <w:lang w:val="ru-RU"/>
        </w:rPr>
        <w:t xml:space="preserve"> </w:t>
      </w:r>
      <w:r>
        <w:rPr>
          <w:lang w:val="ru-RU"/>
        </w:rPr>
        <w:t>уполномоченных</w:t>
      </w:r>
      <w:r w:rsidRPr="008405E3">
        <w:rPr>
          <w:lang w:val="ru-RU"/>
        </w:rPr>
        <w:t xml:space="preserve"> </w:t>
      </w:r>
      <w:r>
        <w:rPr>
          <w:lang w:val="ru-RU"/>
        </w:rPr>
        <w:t xml:space="preserve">органах. </w:t>
      </w:r>
    </w:p>
  </w:footnote>
  <w:footnote w:id="10">
    <w:p w14:paraId="1D1E8BE6" w14:textId="4F20DB23" w:rsidR="002D42FD" w:rsidRPr="008405E3" w:rsidRDefault="002D42FD" w:rsidP="5A70D797">
      <w:pPr>
        <w:pStyle w:val="FootnoteText"/>
        <w:rPr>
          <w:lang w:val="ru-RU"/>
        </w:rPr>
      </w:pPr>
      <w:r>
        <w:rPr>
          <w:rStyle w:val="FootnoteReference"/>
        </w:rPr>
        <w:footnoteRef/>
      </w:r>
      <w:r w:rsidRPr="008405E3">
        <w:rPr>
          <w:lang w:val="ru-RU"/>
        </w:rPr>
        <w:t xml:space="preserve"> </w:t>
      </w:r>
      <w:r>
        <w:rPr>
          <w:lang w:val="ru-RU"/>
        </w:rPr>
        <w:t>См</w:t>
      </w:r>
      <w:r w:rsidRPr="008405E3">
        <w:rPr>
          <w:lang w:val="ru-RU"/>
        </w:rPr>
        <w:t xml:space="preserve">. </w:t>
      </w:r>
      <w:r>
        <w:rPr>
          <w:lang w:val="ru-RU"/>
        </w:rPr>
        <w:t>Руководств</w:t>
      </w:r>
      <w:r w:rsidRPr="008405E3">
        <w:rPr>
          <w:lang w:val="ru-RU"/>
        </w:rPr>
        <w:t xml:space="preserve"> </w:t>
      </w:r>
      <w:r>
        <w:rPr>
          <w:lang w:val="ru-RU"/>
        </w:rPr>
        <w:t>ВСС</w:t>
      </w:r>
      <w:r w:rsidRPr="008405E3">
        <w:rPr>
          <w:lang w:val="ru-RU"/>
        </w:rPr>
        <w:t xml:space="preserve"> </w:t>
      </w:r>
      <w:r>
        <w:rPr>
          <w:lang w:val="ru-RU"/>
        </w:rPr>
        <w:t>по</w:t>
      </w:r>
      <w:r w:rsidRPr="008405E3">
        <w:rPr>
          <w:lang w:val="ru-RU"/>
        </w:rPr>
        <w:t xml:space="preserve"> </w:t>
      </w:r>
      <w:proofErr w:type="spellStart"/>
      <w:r>
        <w:rPr>
          <w:lang w:val="ru-RU"/>
        </w:rPr>
        <w:t>Марракешскому</w:t>
      </w:r>
      <w:proofErr w:type="spellEnd"/>
      <w:r w:rsidRPr="008405E3">
        <w:rPr>
          <w:lang w:val="ru-RU"/>
        </w:rPr>
        <w:t xml:space="preserve"> </w:t>
      </w:r>
      <w:r>
        <w:rPr>
          <w:lang w:val="ru-RU"/>
        </w:rPr>
        <w:t>договору</w:t>
      </w:r>
      <w:r w:rsidRPr="008405E3">
        <w:rPr>
          <w:lang w:val="ru-RU"/>
        </w:rPr>
        <w:t xml:space="preserve">: </w:t>
      </w:r>
      <w:r>
        <w:rPr>
          <w:lang w:val="ru-RU"/>
        </w:rPr>
        <w:t>Расширяя</w:t>
      </w:r>
      <w:r w:rsidRPr="008405E3">
        <w:rPr>
          <w:lang w:val="ru-RU"/>
        </w:rPr>
        <w:t xml:space="preserve"> </w:t>
      </w:r>
      <w:r>
        <w:rPr>
          <w:lang w:val="ru-RU"/>
        </w:rPr>
        <w:t>доступ</w:t>
      </w:r>
      <w:r w:rsidRPr="008405E3">
        <w:rPr>
          <w:lang w:val="ru-RU"/>
        </w:rPr>
        <w:t xml:space="preserve"> </w:t>
      </w:r>
      <w:r>
        <w:rPr>
          <w:lang w:val="ru-RU"/>
        </w:rPr>
        <w:t>к</w:t>
      </w:r>
      <w:r w:rsidRPr="008405E3">
        <w:rPr>
          <w:lang w:val="ru-RU"/>
        </w:rPr>
        <w:t xml:space="preserve"> </w:t>
      </w:r>
      <w:r>
        <w:rPr>
          <w:lang w:val="ru-RU"/>
        </w:rPr>
        <w:t>книгам</w:t>
      </w:r>
      <w:r w:rsidRPr="008405E3">
        <w:rPr>
          <w:lang w:val="ru-RU"/>
        </w:rPr>
        <w:t xml:space="preserve"> </w:t>
      </w:r>
      <w:r>
        <w:rPr>
          <w:lang w:val="ru-RU"/>
        </w:rPr>
        <w:t>для</w:t>
      </w:r>
      <w:r w:rsidRPr="008405E3">
        <w:rPr>
          <w:lang w:val="ru-RU"/>
        </w:rPr>
        <w:t xml:space="preserve"> </w:t>
      </w:r>
      <w:r>
        <w:rPr>
          <w:lang w:val="ru-RU"/>
        </w:rPr>
        <w:t>лиц</w:t>
      </w:r>
      <w:r w:rsidRPr="008405E3">
        <w:rPr>
          <w:lang w:val="ru-RU"/>
        </w:rPr>
        <w:t xml:space="preserve"> </w:t>
      </w:r>
      <w:r>
        <w:rPr>
          <w:lang w:val="ru-RU"/>
        </w:rPr>
        <w:t>с</w:t>
      </w:r>
      <w:r w:rsidRPr="008405E3">
        <w:rPr>
          <w:lang w:val="ru-RU"/>
        </w:rPr>
        <w:t xml:space="preserve"> </w:t>
      </w:r>
      <w:r>
        <w:rPr>
          <w:lang w:val="ru-RU"/>
        </w:rPr>
        <w:t>ограниченными</w:t>
      </w:r>
      <w:r w:rsidRPr="008405E3">
        <w:rPr>
          <w:lang w:val="ru-RU"/>
        </w:rPr>
        <w:t xml:space="preserve"> </w:t>
      </w:r>
      <w:r>
        <w:rPr>
          <w:lang w:val="ru-RU"/>
        </w:rPr>
        <w:t>способностями</w:t>
      </w:r>
      <w:r w:rsidRPr="008405E3">
        <w:rPr>
          <w:lang w:val="ru-RU"/>
        </w:rPr>
        <w:t xml:space="preserve"> </w:t>
      </w:r>
      <w:r>
        <w:rPr>
          <w:lang w:val="ru-RU"/>
        </w:rPr>
        <w:t>воспринимать</w:t>
      </w:r>
      <w:r w:rsidRPr="008405E3">
        <w:rPr>
          <w:lang w:val="ru-RU"/>
        </w:rPr>
        <w:t xml:space="preserve"> </w:t>
      </w:r>
      <w:r>
        <w:rPr>
          <w:lang w:val="ru-RU"/>
        </w:rPr>
        <w:t>печатную</w:t>
      </w:r>
      <w:r w:rsidRPr="008405E3">
        <w:rPr>
          <w:lang w:val="ru-RU"/>
        </w:rPr>
        <w:t xml:space="preserve"> </w:t>
      </w:r>
      <w:r>
        <w:rPr>
          <w:lang w:val="ru-RU"/>
        </w:rPr>
        <w:t>информацию. с</w:t>
      </w:r>
      <w:r w:rsidRPr="008405E3">
        <w:rPr>
          <w:lang w:val="ru-RU"/>
        </w:rPr>
        <w:t xml:space="preserve">. 29. </w:t>
      </w:r>
      <w:r>
        <w:rPr>
          <w:lang w:val="ru-RU"/>
        </w:rPr>
        <w:t xml:space="preserve">Руководство ВСС доступно по адресу: </w:t>
      </w:r>
      <w:r w:rsidRPr="008405E3">
        <w:rPr>
          <w:lang w:val="ru-RU"/>
        </w:rPr>
        <w:t xml:space="preserve"> </w:t>
      </w:r>
      <w:hyperlink r:id="rId6" w:history="1">
        <w:r w:rsidRPr="00541FD4">
          <w:rPr>
            <w:rStyle w:val="Hyperlink"/>
          </w:rPr>
          <w:t>http</w:t>
        </w:r>
        <w:r w:rsidRPr="008405E3">
          <w:rPr>
            <w:rStyle w:val="Hyperlink"/>
            <w:lang w:val="ru-RU"/>
          </w:rPr>
          <w:t>://</w:t>
        </w:r>
        <w:r w:rsidRPr="00541FD4">
          <w:rPr>
            <w:rStyle w:val="Hyperlink"/>
          </w:rPr>
          <w:t>www</w:t>
        </w:r>
        <w:r w:rsidRPr="008405E3">
          <w:rPr>
            <w:rStyle w:val="Hyperlink"/>
            <w:lang w:val="ru-RU"/>
          </w:rPr>
          <w:t>.</w:t>
        </w:r>
        <w:r w:rsidRPr="00541FD4">
          <w:rPr>
            <w:rStyle w:val="Hyperlink"/>
          </w:rPr>
          <w:t>worldblindunion</w:t>
        </w:r>
        <w:r w:rsidRPr="008405E3">
          <w:rPr>
            <w:rStyle w:val="Hyperlink"/>
            <w:lang w:val="ru-RU"/>
          </w:rPr>
          <w:t>.</w:t>
        </w:r>
        <w:r w:rsidRPr="00541FD4">
          <w:rPr>
            <w:rStyle w:val="Hyperlink"/>
          </w:rPr>
          <w:t>org</w:t>
        </w:r>
        <w:r w:rsidRPr="008405E3">
          <w:rPr>
            <w:rStyle w:val="Hyperlink"/>
            <w:lang w:val="ru-RU"/>
          </w:rPr>
          <w:t>/</w:t>
        </w:r>
        <w:r w:rsidRPr="00541FD4">
          <w:rPr>
            <w:rStyle w:val="Hyperlink"/>
          </w:rPr>
          <w:t>English</w:t>
        </w:r>
        <w:r w:rsidRPr="008405E3">
          <w:rPr>
            <w:rStyle w:val="Hyperlink"/>
            <w:lang w:val="ru-RU"/>
          </w:rPr>
          <w:t>/</w:t>
        </w:r>
        <w:r w:rsidRPr="00541FD4">
          <w:rPr>
            <w:rStyle w:val="Hyperlink"/>
          </w:rPr>
          <w:t>our</w:t>
        </w:r>
        <w:r w:rsidRPr="008405E3">
          <w:rPr>
            <w:rStyle w:val="Hyperlink"/>
            <w:lang w:val="ru-RU"/>
          </w:rPr>
          <w:t>-</w:t>
        </w:r>
        <w:r w:rsidRPr="00541FD4">
          <w:rPr>
            <w:rStyle w:val="Hyperlink"/>
          </w:rPr>
          <w:t>work</w:t>
        </w:r>
        <w:r w:rsidRPr="008405E3">
          <w:rPr>
            <w:rStyle w:val="Hyperlink"/>
            <w:lang w:val="ru-RU"/>
          </w:rPr>
          <w:t>/</w:t>
        </w:r>
        <w:r w:rsidRPr="00541FD4">
          <w:rPr>
            <w:rStyle w:val="Hyperlink"/>
          </w:rPr>
          <w:t>our</w:t>
        </w:r>
        <w:r w:rsidRPr="008405E3">
          <w:rPr>
            <w:rStyle w:val="Hyperlink"/>
            <w:lang w:val="ru-RU"/>
          </w:rPr>
          <w:t>-</w:t>
        </w:r>
        <w:r w:rsidRPr="00541FD4">
          <w:rPr>
            <w:rStyle w:val="Hyperlink"/>
          </w:rPr>
          <w:t>priorities</w:t>
        </w:r>
        <w:r w:rsidRPr="008405E3">
          <w:rPr>
            <w:rStyle w:val="Hyperlink"/>
            <w:lang w:val="ru-RU"/>
          </w:rPr>
          <w:t>/</w:t>
        </w:r>
        <w:r w:rsidRPr="00541FD4">
          <w:rPr>
            <w:rStyle w:val="Hyperlink"/>
          </w:rPr>
          <w:t>Pages</w:t>
        </w:r>
        <w:r w:rsidRPr="008405E3">
          <w:rPr>
            <w:rStyle w:val="Hyperlink"/>
            <w:lang w:val="ru-RU"/>
          </w:rPr>
          <w:t>/</w:t>
        </w:r>
        <w:r w:rsidRPr="00541FD4">
          <w:rPr>
            <w:rStyle w:val="Hyperlink"/>
          </w:rPr>
          <w:t>WBU</w:t>
        </w:r>
        <w:r w:rsidRPr="008405E3">
          <w:rPr>
            <w:rStyle w:val="Hyperlink"/>
            <w:lang w:val="ru-RU"/>
          </w:rPr>
          <w:t>-</w:t>
        </w:r>
        <w:r w:rsidRPr="00541FD4">
          <w:rPr>
            <w:rStyle w:val="Hyperlink"/>
          </w:rPr>
          <w:t>Guide</w:t>
        </w:r>
        <w:r w:rsidRPr="008405E3">
          <w:rPr>
            <w:rStyle w:val="Hyperlink"/>
            <w:lang w:val="ru-RU"/>
          </w:rPr>
          <w:t>-</w:t>
        </w:r>
        <w:r w:rsidRPr="00541FD4">
          <w:rPr>
            <w:rStyle w:val="Hyperlink"/>
          </w:rPr>
          <w:t>to</w:t>
        </w:r>
        <w:r w:rsidRPr="008405E3">
          <w:rPr>
            <w:rStyle w:val="Hyperlink"/>
            <w:lang w:val="ru-RU"/>
          </w:rPr>
          <w:t>-</w:t>
        </w:r>
        <w:r w:rsidRPr="00541FD4">
          <w:rPr>
            <w:rStyle w:val="Hyperlink"/>
          </w:rPr>
          <w:t>the</w:t>
        </w:r>
        <w:r w:rsidRPr="008405E3">
          <w:rPr>
            <w:rStyle w:val="Hyperlink"/>
            <w:lang w:val="ru-RU"/>
          </w:rPr>
          <w:t>-</w:t>
        </w:r>
        <w:r w:rsidRPr="00541FD4">
          <w:rPr>
            <w:rStyle w:val="Hyperlink"/>
          </w:rPr>
          <w:t>Marrakesh</w:t>
        </w:r>
        <w:r w:rsidRPr="008405E3">
          <w:rPr>
            <w:rStyle w:val="Hyperlink"/>
            <w:lang w:val="ru-RU"/>
          </w:rPr>
          <w:t>-</w:t>
        </w:r>
        <w:r w:rsidRPr="00541FD4">
          <w:rPr>
            <w:rStyle w:val="Hyperlink"/>
          </w:rPr>
          <w:t>Treaty</w:t>
        </w:r>
        <w:r w:rsidRPr="008405E3">
          <w:rPr>
            <w:rStyle w:val="Hyperlink"/>
            <w:lang w:val="ru-RU"/>
          </w:rPr>
          <w:t>.</w:t>
        </w:r>
        <w:proofErr w:type="spellStart"/>
        <w:r w:rsidRPr="00541FD4">
          <w:rPr>
            <w:rStyle w:val="Hyperlink"/>
          </w:rPr>
          <w:t>aspx</w:t>
        </w:r>
        <w:proofErr w:type="spellEnd"/>
      </w:hyperlink>
      <w:r w:rsidRPr="008405E3">
        <w:rPr>
          <w:lang w:val="ru-RU"/>
        </w:rPr>
        <w:t>.</w:t>
      </w:r>
    </w:p>
  </w:footnote>
  <w:footnote w:id="11">
    <w:p w14:paraId="6D0059DE" w14:textId="1C30BFEA" w:rsidR="002D42FD" w:rsidRPr="00C040D4" w:rsidRDefault="002D42FD" w:rsidP="00FE56D0">
      <w:pPr>
        <w:pStyle w:val="FootnoteText"/>
        <w:rPr>
          <w:lang w:val="ru-RU"/>
        </w:rPr>
      </w:pPr>
      <w:r>
        <w:rPr>
          <w:rStyle w:val="FootnoteReference"/>
        </w:rPr>
        <w:footnoteRef/>
      </w:r>
      <w:r w:rsidRPr="00D56880">
        <w:rPr>
          <w:lang w:val="ru-RU"/>
        </w:rPr>
        <w:t xml:space="preserve"> Кроме того, библиотека может получать копии экземпляров в доступных форматах из любой страны независимо от того, присоединилась ли эта страна к </w:t>
      </w:r>
      <w:proofErr w:type="spellStart"/>
      <w:r w:rsidRPr="00D56880">
        <w:rPr>
          <w:lang w:val="ru-RU"/>
        </w:rPr>
        <w:t>Марракешскому</w:t>
      </w:r>
      <w:proofErr w:type="spellEnd"/>
      <w:r w:rsidRPr="00D56880">
        <w:rPr>
          <w:lang w:val="ru-RU"/>
        </w:rPr>
        <w:t xml:space="preserve"> договору или нет. В некоторых странах национальное законодательство также может разрешать предоставлять возможность отправлять копии экземпляров в доступных форматах в страны, не присоединившиеся к Договору, таким образом расширяя доступность таких экземпляров для лиц с ограниченными способностями воспринимать печатную информацию и библиотек, где бы они ни находились. Проверьте свое национальное законодательство, чтобы узнать, может ли это быть применено в вашем случае. </w:t>
      </w:r>
      <w:r w:rsidRPr="00C040D4">
        <w:rPr>
          <w:lang w:val="ru-RU"/>
        </w:rPr>
        <w:t xml:space="preserve">См. </w:t>
      </w:r>
      <w:proofErr w:type="spellStart"/>
      <w:r w:rsidRPr="00C040D4">
        <w:rPr>
          <w:lang w:val="ru-RU"/>
        </w:rPr>
        <w:t>Марракешский</w:t>
      </w:r>
      <w:proofErr w:type="spellEnd"/>
      <w:r w:rsidRPr="00C040D4">
        <w:rPr>
          <w:lang w:val="ru-RU"/>
        </w:rPr>
        <w:t xml:space="preserve"> договор, статья 6; Руководство ВСС, с. 56.</w:t>
      </w:r>
    </w:p>
  </w:footnote>
  <w:footnote w:id="12">
    <w:p w14:paraId="64D16301" w14:textId="178DA3E6" w:rsidR="002D42FD" w:rsidRPr="00023512" w:rsidRDefault="002D42FD" w:rsidP="00023512">
      <w:pPr>
        <w:pStyle w:val="FootnoteText"/>
        <w:rPr>
          <w:lang w:val="ru-RU"/>
        </w:rPr>
      </w:pPr>
      <w:r>
        <w:rPr>
          <w:rStyle w:val="FootnoteReference"/>
        </w:rPr>
        <w:footnoteRef/>
      </w:r>
      <w:r w:rsidRPr="00023512">
        <w:rPr>
          <w:lang w:val="ru-RU"/>
        </w:rPr>
        <w:t xml:space="preserve"> </w:t>
      </w:r>
      <w:r>
        <w:rPr>
          <w:lang w:val="ru-RU"/>
        </w:rPr>
        <w:t>ИФЛА выступает против уплаты роялти за изготовление копий экземпляров в альтернативных форматах.</w:t>
      </w:r>
    </w:p>
  </w:footnote>
  <w:footnote w:id="13">
    <w:p w14:paraId="435F3CE0" w14:textId="41A9993C" w:rsidR="002D42FD" w:rsidRPr="007D5679" w:rsidRDefault="002D42FD" w:rsidP="00023512">
      <w:pPr>
        <w:pStyle w:val="FootnoteText"/>
        <w:rPr>
          <w:lang w:val="ru-RU"/>
        </w:rPr>
      </w:pPr>
      <w:r>
        <w:rPr>
          <w:rStyle w:val="FootnoteReference"/>
        </w:rPr>
        <w:footnoteRef/>
      </w:r>
      <w:r w:rsidRPr="007D5679">
        <w:rPr>
          <w:lang w:val="ru-RU"/>
        </w:rPr>
        <w:t xml:space="preserve"> ИФЛА выступает против введения проверки на коммерческую доступность, которая вводит ненужное административное бремя для библиотек и препятствует созданию копий экземпляров в доступных форматах, нанося ущерб предоставлению данного вида услуг.</w:t>
      </w:r>
    </w:p>
  </w:footnote>
  <w:footnote w:id="14">
    <w:p w14:paraId="16C804E8" w14:textId="0D09E67C" w:rsidR="002D42FD" w:rsidRPr="007D5679" w:rsidRDefault="002D42FD" w:rsidP="00023512">
      <w:pPr>
        <w:pStyle w:val="FootnoteText"/>
        <w:rPr>
          <w:lang w:val="ru-RU"/>
        </w:rPr>
      </w:pPr>
      <w:r>
        <w:rPr>
          <w:rStyle w:val="FootnoteReference"/>
        </w:rPr>
        <w:footnoteRef/>
      </w:r>
      <w:r w:rsidRPr="007D5679">
        <w:rPr>
          <w:lang w:val="ru-RU"/>
        </w:rPr>
        <w:t xml:space="preserve"> Проверка «коммерческой доступности» включает в себя требование по осуществлению разумных усилий для поиска произведения; это также означает, что произведение может быть доступно в разумные сроки по разумной цене.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EE7BDC"/>
    <w:lvl w:ilvl="0">
      <w:start w:val="1"/>
      <w:numFmt w:val="bullet"/>
      <w:lvlText w:val=""/>
      <w:lvlJc w:val="left"/>
      <w:pPr>
        <w:tabs>
          <w:tab w:val="num" w:pos="270"/>
        </w:tabs>
        <w:ind w:left="270" w:firstLine="0"/>
      </w:pPr>
      <w:rPr>
        <w:rFonts w:ascii="Symbol" w:hAnsi="Symbol" w:hint="default"/>
      </w:rPr>
    </w:lvl>
    <w:lvl w:ilvl="1">
      <w:start w:val="1"/>
      <w:numFmt w:val="bullet"/>
      <w:lvlText w:val=""/>
      <w:lvlJc w:val="left"/>
      <w:pPr>
        <w:tabs>
          <w:tab w:val="num" w:pos="990"/>
        </w:tabs>
        <w:ind w:left="1350" w:hanging="360"/>
      </w:pPr>
      <w:rPr>
        <w:rFonts w:ascii="Symbol" w:hAnsi="Symbol" w:hint="default"/>
      </w:rPr>
    </w:lvl>
    <w:lvl w:ilvl="2">
      <w:start w:val="1"/>
      <w:numFmt w:val="bullet"/>
      <w:lvlText w:val="o"/>
      <w:lvlJc w:val="left"/>
      <w:pPr>
        <w:tabs>
          <w:tab w:val="num" w:pos="1710"/>
        </w:tabs>
        <w:ind w:left="2070" w:hanging="360"/>
      </w:pPr>
      <w:rPr>
        <w:rFonts w:ascii="Courier New" w:hAnsi="Courier New" w:cs="Courier New" w:hint="default"/>
      </w:rPr>
    </w:lvl>
    <w:lvl w:ilvl="3">
      <w:start w:val="1"/>
      <w:numFmt w:val="bullet"/>
      <w:lvlText w:val=""/>
      <w:lvlJc w:val="left"/>
      <w:pPr>
        <w:tabs>
          <w:tab w:val="num" w:pos="2430"/>
        </w:tabs>
        <w:ind w:left="2790" w:hanging="360"/>
      </w:pPr>
      <w:rPr>
        <w:rFonts w:ascii="Wingdings" w:hAnsi="Wingdings" w:hint="default"/>
      </w:rPr>
    </w:lvl>
    <w:lvl w:ilvl="4">
      <w:start w:val="1"/>
      <w:numFmt w:val="bullet"/>
      <w:lvlText w:val=""/>
      <w:lvlJc w:val="left"/>
      <w:pPr>
        <w:tabs>
          <w:tab w:val="num" w:pos="3150"/>
        </w:tabs>
        <w:ind w:left="3510" w:hanging="360"/>
      </w:pPr>
      <w:rPr>
        <w:rFonts w:ascii="Wingdings" w:hAnsi="Wingdings" w:hint="default"/>
      </w:rPr>
    </w:lvl>
    <w:lvl w:ilvl="5">
      <w:start w:val="1"/>
      <w:numFmt w:val="bullet"/>
      <w:lvlText w:val=""/>
      <w:lvlJc w:val="left"/>
      <w:pPr>
        <w:tabs>
          <w:tab w:val="num" w:pos="3870"/>
        </w:tabs>
        <w:ind w:left="4230" w:hanging="360"/>
      </w:pPr>
      <w:rPr>
        <w:rFonts w:ascii="Symbol" w:hAnsi="Symbol" w:hint="default"/>
      </w:rPr>
    </w:lvl>
    <w:lvl w:ilvl="6">
      <w:start w:val="1"/>
      <w:numFmt w:val="bullet"/>
      <w:lvlText w:val="o"/>
      <w:lvlJc w:val="left"/>
      <w:pPr>
        <w:tabs>
          <w:tab w:val="num" w:pos="4590"/>
        </w:tabs>
        <w:ind w:left="4950" w:hanging="360"/>
      </w:pPr>
      <w:rPr>
        <w:rFonts w:ascii="Courier New" w:hAnsi="Courier New" w:cs="Courier New" w:hint="default"/>
      </w:rPr>
    </w:lvl>
    <w:lvl w:ilvl="7">
      <w:start w:val="1"/>
      <w:numFmt w:val="bullet"/>
      <w:lvlText w:val=""/>
      <w:lvlJc w:val="left"/>
      <w:pPr>
        <w:tabs>
          <w:tab w:val="num" w:pos="5310"/>
        </w:tabs>
        <w:ind w:left="5670" w:hanging="360"/>
      </w:pPr>
      <w:rPr>
        <w:rFonts w:ascii="Wingdings" w:hAnsi="Wingdings" w:hint="default"/>
      </w:rPr>
    </w:lvl>
    <w:lvl w:ilvl="8">
      <w:start w:val="1"/>
      <w:numFmt w:val="bullet"/>
      <w:lvlText w:val=""/>
      <w:lvlJc w:val="left"/>
      <w:pPr>
        <w:tabs>
          <w:tab w:val="num" w:pos="6030"/>
        </w:tabs>
        <w:ind w:left="6390" w:hanging="360"/>
      </w:pPr>
      <w:rPr>
        <w:rFonts w:ascii="Wingdings" w:hAnsi="Wingdings" w:hint="default"/>
      </w:rPr>
    </w:lvl>
  </w:abstractNum>
  <w:abstractNum w:abstractNumId="1">
    <w:nsid w:val="FFFFFF89"/>
    <w:multiLevelType w:val="singleLevel"/>
    <w:tmpl w:val="6896D2C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31FF53CB"/>
    <w:multiLevelType w:val="hybridMultilevel"/>
    <w:tmpl w:val="FB5204EE"/>
    <w:lvl w:ilvl="0" w:tplc="6630A20C">
      <w:start w:val="1"/>
      <w:numFmt w:val="decimal"/>
      <w:lvlText w:val="%1."/>
      <w:lvlJc w:val="left"/>
      <w:pPr>
        <w:ind w:left="720" w:hanging="360"/>
      </w:pPr>
      <w:rPr>
        <w:rFonts w:ascii="Helvetica" w:hAnsi="Helvetica" w:cs="Helvetic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347B5"/>
    <w:multiLevelType w:val="hybridMultilevel"/>
    <w:tmpl w:val="5C024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FF7604"/>
    <w:multiLevelType w:val="hybridMultilevel"/>
    <w:tmpl w:val="36049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2E9"/>
    <w:rsid w:val="00001B6D"/>
    <w:rsid w:val="000047E8"/>
    <w:rsid w:val="00007FE3"/>
    <w:rsid w:val="000114C0"/>
    <w:rsid w:val="00012760"/>
    <w:rsid w:val="0001311C"/>
    <w:rsid w:val="00014D4C"/>
    <w:rsid w:val="00023512"/>
    <w:rsid w:val="000274C5"/>
    <w:rsid w:val="00032511"/>
    <w:rsid w:val="000361BD"/>
    <w:rsid w:val="0004509B"/>
    <w:rsid w:val="00056DE8"/>
    <w:rsid w:val="0006131E"/>
    <w:rsid w:val="000711D5"/>
    <w:rsid w:val="00086837"/>
    <w:rsid w:val="00087FA9"/>
    <w:rsid w:val="000902CF"/>
    <w:rsid w:val="0009475E"/>
    <w:rsid w:val="00095C57"/>
    <w:rsid w:val="00096BF1"/>
    <w:rsid w:val="000A1DBE"/>
    <w:rsid w:val="000A4079"/>
    <w:rsid w:val="000A57DE"/>
    <w:rsid w:val="000B0121"/>
    <w:rsid w:val="000B1A57"/>
    <w:rsid w:val="000C167E"/>
    <w:rsid w:val="000C2D9C"/>
    <w:rsid w:val="000C6E94"/>
    <w:rsid w:val="000D1096"/>
    <w:rsid w:val="000D4BEC"/>
    <w:rsid w:val="000D5779"/>
    <w:rsid w:val="000D5E1A"/>
    <w:rsid w:val="000D7782"/>
    <w:rsid w:val="000E022C"/>
    <w:rsid w:val="000F491D"/>
    <w:rsid w:val="00106B94"/>
    <w:rsid w:val="00110B77"/>
    <w:rsid w:val="001142B7"/>
    <w:rsid w:val="001203A5"/>
    <w:rsid w:val="00121370"/>
    <w:rsid w:val="0012184B"/>
    <w:rsid w:val="00122795"/>
    <w:rsid w:val="001238F7"/>
    <w:rsid w:val="001336B1"/>
    <w:rsid w:val="00135082"/>
    <w:rsid w:val="00145FC8"/>
    <w:rsid w:val="0014619F"/>
    <w:rsid w:val="00146F79"/>
    <w:rsid w:val="00152FEB"/>
    <w:rsid w:val="00164E71"/>
    <w:rsid w:val="00171888"/>
    <w:rsid w:val="00171FAB"/>
    <w:rsid w:val="00172989"/>
    <w:rsid w:val="0017308A"/>
    <w:rsid w:val="00190860"/>
    <w:rsid w:val="00196BF6"/>
    <w:rsid w:val="001A4DAD"/>
    <w:rsid w:val="001A7D27"/>
    <w:rsid w:val="001B0CC6"/>
    <w:rsid w:val="001B20B7"/>
    <w:rsid w:val="001B6E49"/>
    <w:rsid w:val="001C0F12"/>
    <w:rsid w:val="001C500E"/>
    <w:rsid w:val="001C7DDD"/>
    <w:rsid w:val="001E2604"/>
    <w:rsid w:val="001E5F5B"/>
    <w:rsid w:val="0020662E"/>
    <w:rsid w:val="00207571"/>
    <w:rsid w:val="0021512D"/>
    <w:rsid w:val="00217211"/>
    <w:rsid w:val="0021760E"/>
    <w:rsid w:val="00224C41"/>
    <w:rsid w:val="002261F7"/>
    <w:rsid w:val="002265D9"/>
    <w:rsid w:val="0022779F"/>
    <w:rsid w:val="00233079"/>
    <w:rsid w:val="00233B4B"/>
    <w:rsid w:val="00243C57"/>
    <w:rsid w:val="00244382"/>
    <w:rsid w:val="00247691"/>
    <w:rsid w:val="00254414"/>
    <w:rsid w:val="00255925"/>
    <w:rsid w:val="00263BC5"/>
    <w:rsid w:val="002664AF"/>
    <w:rsid w:val="002737DA"/>
    <w:rsid w:val="0028266C"/>
    <w:rsid w:val="00283DF9"/>
    <w:rsid w:val="00293D4C"/>
    <w:rsid w:val="0029434E"/>
    <w:rsid w:val="00297289"/>
    <w:rsid w:val="00297D54"/>
    <w:rsid w:val="002A1840"/>
    <w:rsid w:val="002A290D"/>
    <w:rsid w:val="002A3E93"/>
    <w:rsid w:val="002A5256"/>
    <w:rsid w:val="002B40A1"/>
    <w:rsid w:val="002C6D61"/>
    <w:rsid w:val="002D42FD"/>
    <w:rsid w:val="002D69C0"/>
    <w:rsid w:val="002D71C8"/>
    <w:rsid w:val="002E0E0A"/>
    <w:rsid w:val="002E1C10"/>
    <w:rsid w:val="002E2C31"/>
    <w:rsid w:val="002F0D3C"/>
    <w:rsid w:val="002F31A1"/>
    <w:rsid w:val="002F41B8"/>
    <w:rsid w:val="00312620"/>
    <w:rsid w:val="00322155"/>
    <w:rsid w:val="003222D4"/>
    <w:rsid w:val="00323DC0"/>
    <w:rsid w:val="00324AB8"/>
    <w:rsid w:val="003357A5"/>
    <w:rsid w:val="0033599C"/>
    <w:rsid w:val="0034664B"/>
    <w:rsid w:val="00347389"/>
    <w:rsid w:val="003530DB"/>
    <w:rsid w:val="00360AED"/>
    <w:rsid w:val="00361BBA"/>
    <w:rsid w:val="0036352D"/>
    <w:rsid w:val="00365A4E"/>
    <w:rsid w:val="00371159"/>
    <w:rsid w:val="00373C67"/>
    <w:rsid w:val="00380472"/>
    <w:rsid w:val="00393014"/>
    <w:rsid w:val="0039474A"/>
    <w:rsid w:val="003A1719"/>
    <w:rsid w:val="003A1F1F"/>
    <w:rsid w:val="003A32E9"/>
    <w:rsid w:val="003B271F"/>
    <w:rsid w:val="003C34DB"/>
    <w:rsid w:val="003D65D4"/>
    <w:rsid w:val="003E1617"/>
    <w:rsid w:val="003F0515"/>
    <w:rsid w:val="003F4559"/>
    <w:rsid w:val="004010F1"/>
    <w:rsid w:val="00401912"/>
    <w:rsid w:val="00401A6F"/>
    <w:rsid w:val="00403EB4"/>
    <w:rsid w:val="004048D3"/>
    <w:rsid w:val="004101F7"/>
    <w:rsid w:val="004134A9"/>
    <w:rsid w:val="004143F7"/>
    <w:rsid w:val="004153E1"/>
    <w:rsid w:val="0042010A"/>
    <w:rsid w:val="00423784"/>
    <w:rsid w:val="00432611"/>
    <w:rsid w:val="0043292C"/>
    <w:rsid w:val="00433920"/>
    <w:rsid w:val="00434295"/>
    <w:rsid w:val="00447B7A"/>
    <w:rsid w:val="004513CF"/>
    <w:rsid w:val="0046690F"/>
    <w:rsid w:val="00466B31"/>
    <w:rsid w:val="004701BF"/>
    <w:rsid w:val="00471C7D"/>
    <w:rsid w:val="00473763"/>
    <w:rsid w:val="00484B58"/>
    <w:rsid w:val="004939C7"/>
    <w:rsid w:val="004A2759"/>
    <w:rsid w:val="004A282F"/>
    <w:rsid w:val="004A7A07"/>
    <w:rsid w:val="004B2307"/>
    <w:rsid w:val="004B6977"/>
    <w:rsid w:val="004C6E6F"/>
    <w:rsid w:val="004C7223"/>
    <w:rsid w:val="004C731B"/>
    <w:rsid w:val="004D417B"/>
    <w:rsid w:val="004E0D7B"/>
    <w:rsid w:val="004E1FB8"/>
    <w:rsid w:val="004E299F"/>
    <w:rsid w:val="004E53BF"/>
    <w:rsid w:val="004E62DF"/>
    <w:rsid w:val="004E7695"/>
    <w:rsid w:val="004F17DA"/>
    <w:rsid w:val="004F2C88"/>
    <w:rsid w:val="0050072B"/>
    <w:rsid w:val="005024D3"/>
    <w:rsid w:val="005042AE"/>
    <w:rsid w:val="005220B0"/>
    <w:rsid w:val="0052272A"/>
    <w:rsid w:val="005335F0"/>
    <w:rsid w:val="00544CCC"/>
    <w:rsid w:val="005459D0"/>
    <w:rsid w:val="00554752"/>
    <w:rsid w:val="005606E0"/>
    <w:rsid w:val="0056076B"/>
    <w:rsid w:val="00562185"/>
    <w:rsid w:val="0056667B"/>
    <w:rsid w:val="00571D04"/>
    <w:rsid w:val="0057334D"/>
    <w:rsid w:val="00580395"/>
    <w:rsid w:val="00587448"/>
    <w:rsid w:val="00591E74"/>
    <w:rsid w:val="005A1899"/>
    <w:rsid w:val="005A64C2"/>
    <w:rsid w:val="005B08F2"/>
    <w:rsid w:val="005B3C84"/>
    <w:rsid w:val="005C0F13"/>
    <w:rsid w:val="005C11F0"/>
    <w:rsid w:val="005C2C99"/>
    <w:rsid w:val="005C4450"/>
    <w:rsid w:val="005D77B4"/>
    <w:rsid w:val="005D782B"/>
    <w:rsid w:val="005E3AB0"/>
    <w:rsid w:val="005E615B"/>
    <w:rsid w:val="005E6BD3"/>
    <w:rsid w:val="005F708D"/>
    <w:rsid w:val="005F70F7"/>
    <w:rsid w:val="0060231D"/>
    <w:rsid w:val="00607C23"/>
    <w:rsid w:val="00611262"/>
    <w:rsid w:val="006152F3"/>
    <w:rsid w:val="00616745"/>
    <w:rsid w:val="0061781A"/>
    <w:rsid w:val="00623F62"/>
    <w:rsid w:val="00634D5B"/>
    <w:rsid w:val="00636226"/>
    <w:rsid w:val="00636792"/>
    <w:rsid w:val="00637150"/>
    <w:rsid w:val="006452CD"/>
    <w:rsid w:val="00651224"/>
    <w:rsid w:val="00651DFB"/>
    <w:rsid w:val="00653AC7"/>
    <w:rsid w:val="00655E60"/>
    <w:rsid w:val="006570AD"/>
    <w:rsid w:val="00663C59"/>
    <w:rsid w:val="00667FEA"/>
    <w:rsid w:val="0067062A"/>
    <w:rsid w:val="00675230"/>
    <w:rsid w:val="0068335F"/>
    <w:rsid w:val="006861FF"/>
    <w:rsid w:val="00687141"/>
    <w:rsid w:val="006871E2"/>
    <w:rsid w:val="00692BD8"/>
    <w:rsid w:val="006941D5"/>
    <w:rsid w:val="0069444B"/>
    <w:rsid w:val="006949F2"/>
    <w:rsid w:val="00695C35"/>
    <w:rsid w:val="006B062E"/>
    <w:rsid w:val="006B45E1"/>
    <w:rsid w:val="006C0EB5"/>
    <w:rsid w:val="006C702E"/>
    <w:rsid w:val="006D1260"/>
    <w:rsid w:val="006D7217"/>
    <w:rsid w:val="006E3AF9"/>
    <w:rsid w:val="006E57FC"/>
    <w:rsid w:val="006F10D1"/>
    <w:rsid w:val="006F7731"/>
    <w:rsid w:val="00702FC9"/>
    <w:rsid w:val="007120EB"/>
    <w:rsid w:val="00716521"/>
    <w:rsid w:val="00725D72"/>
    <w:rsid w:val="00730176"/>
    <w:rsid w:val="00730583"/>
    <w:rsid w:val="00733098"/>
    <w:rsid w:val="00737BBF"/>
    <w:rsid w:val="00764939"/>
    <w:rsid w:val="00767352"/>
    <w:rsid w:val="00767AA9"/>
    <w:rsid w:val="00780FF1"/>
    <w:rsid w:val="00782823"/>
    <w:rsid w:val="007831B2"/>
    <w:rsid w:val="00784A88"/>
    <w:rsid w:val="00793544"/>
    <w:rsid w:val="00793B54"/>
    <w:rsid w:val="00797975"/>
    <w:rsid w:val="007B2A48"/>
    <w:rsid w:val="007B3A95"/>
    <w:rsid w:val="007B4D7C"/>
    <w:rsid w:val="007B610F"/>
    <w:rsid w:val="007C23F2"/>
    <w:rsid w:val="007C48BD"/>
    <w:rsid w:val="007C53EE"/>
    <w:rsid w:val="007C6878"/>
    <w:rsid w:val="007D5679"/>
    <w:rsid w:val="007D65BB"/>
    <w:rsid w:val="007E0E7B"/>
    <w:rsid w:val="007E4287"/>
    <w:rsid w:val="007E48EA"/>
    <w:rsid w:val="007E5FC6"/>
    <w:rsid w:val="007F2EBF"/>
    <w:rsid w:val="007F4BAE"/>
    <w:rsid w:val="007F4CB4"/>
    <w:rsid w:val="008034D5"/>
    <w:rsid w:val="00807996"/>
    <w:rsid w:val="00810C2F"/>
    <w:rsid w:val="008167A0"/>
    <w:rsid w:val="008214F9"/>
    <w:rsid w:val="00821FA4"/>
    <w:rsid w:val="008315FA"/>
    <w:rsid w:val="00833D4A"/>
    <w:rsid w:val="008373FA"/>
    <w:rsid w:val="0083769F"/>
    <w:rsid w:val="008405E3"/>
    <w:rsid w:val="008406E6"/>
    <w:rsid w:val="00852765"/>
    <w:rsid w:val="008573E4"/>
    <w:rsid w:val="008637AB"/>
    <w:rsid w:val="008662B4"/>
    <w:rsid w:val="0087349E"/>
    <w:rsid w:val="00886329"/>
    <w:rsid w:val="00895C67"/>
    <w:rsid w:val="008A1E2A"/>
    <w:rsid w:val="008B1317"/>
    <w:rsid w:val="008C4C70"/>
    <w:rsid w:val="008D181C"/>
    <w:rsid w:val="008D1991"/>
    <w:rsid w:val="008D5C99"/>
    <w:rsid w:val="008E1E82"/>
    <w:rsid w:val="008E40D4"/>
    <w:rsid w:val="008E6045"/>
    <w:rsid w:val="008E73C8"/>
    <w:rsid w:val="008E7B10"/>
    <w:rsid w:val="008F4B8F"/>
    <w:rsid w:val="00902497"/>
    <w:rsid w:val="00910DDB"/>
    <w:rsid w:val="00911E89"/>
    <w:rsid w:val="009152C0"/>
    <w:rsid w:val="0092249D"/>
    <w:rsid w:val="00925608"/>
    <w:rsid w:val="0092627B"/>
    <w:rsid w:val="009319D8"/>
    <w:rsid w:val="00931EF1"/>
    <w:rsid w:val="00933873"/>
    <w:rsid w:val="00937ABE"/>
    <w:rsid w:val="009416FD"/>
    <w:rsid w:val="0094211E"/>
    <w:rsid w:val="00944992"/>
    <w:rsid w:val="00945A45"/>
    <w:rsid w:val="009460BC"/>
    <w:rsid w:val="009500AB"/>
    <w:rsid w:val="009505EC"/>
    <w:rsid w:val="0095348E"/>
    <w:rsid w:val="00957C29"/>
    <w:rsid w:val="00962476"/>
    <w:rsid w:val="009624F8"/>
    <w:rsid w:val="009665F1"/>
    <w:rsid w:val="00971FD9"/>
    <w:rsid w:val="009723C5"/>
    <w:rsid w:val="0097640A"/>
    <w:rsid w:val="009817B1"/>
    <w:rsid w:val="009842C5"/>
    <w:rsid w:val="00984621"/>
    <w:rsid w:val="009921C2"/>
    <w:rsid w:val="009A661E"/>
    <w:rsid w:val="009C1705"/>
    <w:rsid w:val="009C1B55"/>
    <w:rsid w:val="009D01D3"/>
    <w:rsid w:val="009D2C95"/>
    <w:rsid w:val="009D6316"/>
    <w:rsid w:val="009E2732"/>
    <w:rsid w:val="009E7D2E"/>
    <w:rsid w:val="009E7E5E"/>
    <w:rsid w:val="009F00FE"/>
    <w:rsid w:val="009F1A57"/>
    <w:rsid w:val="00A064C1"/>
    <w:rsid w:val="00A07363"/>
    <w:rsid w:val="00A075A2"/>
    <w:rsid w:val="00A14F02"/>
    <w:rsid w:val="00A15F30"/>
    <w:rsid w:val="00A16F1A"/>
    <w:rsid w:val="00A21C20"/>
    <w:rsid w:val="00A26CE0"/>
    <w:rsid w:val="00A375C9"/>
    <w:rsid w:val="00A40EFD"/>
    <w:rsid w:val="00A419C4"/>
    <w:rsid w:val="00A45B73"/>
    <w:rsid w:val="00A52B76"/>
    <w:rsid w:val="00A55C83"/>
    <w:rsid w:val="00A5669F"/>
    <w:rsid w:val="00A57D21"/>
    <w:rsid w:val="00A62100"/>
    <w:rsid w:val="00A7452A"/>
    <w:rsid w:val="00A8122E"/>
    <w:rsid w:val="00A84815"/>
    <w:rsid w:val="00A85A8A"/>
    <w:rsid w:val="00A8754F"/>
    <w:rsid w:val="00AA27B1"/>
    <w:rsid w:val="00AB023D"/>
    <w:rsid w:val="00AB0FBF"/>
    <w:rsid w:val="00AB55B6"/>
    <w:rsid w:val="00AB5800"/>
    <w:rsid w:val="00AC33FF"/>
    <w:rsid w:val="00AC4206"/>
    <w:rsid w:val="00AC5008"/>
    <w:rsid w:val="00AE4547"/>
    <w:rsid w:val="00AE49B3"/>
    <w:rsid w:val="00AF7F6C"/>
    <w:rsid w:val="00B0163E"/>
    <w:rsid w:val="00B020F5"/>
    <w:rsid w:val="00B1261D"/>
    <w:rsid w:val="00B40647"/>
    <w:rsid w:val="00B45FBF"/>
    <w:rsid w:val="00B5190D"/>
    <w:rsid w:val="00B67088"/>
    <w:rsid w:val="00B72B2B"/>
    <w:rsid w:val="00B75E66"/>
    <w:rsid w:val="00B8726B"/>
    <w:rsid w:val="00B90BF1"/>
    <w:rsid w:val="00B9337F"/>
    <w:rsid w:val="00B96066"/>
    <w:rsid w:val="00BA3BC6"/>
    <w:rsid w:val="00BB00E0"/>
    <w:rsid w:val="00BB75BC"/>
    <w:rsid w:val="00BC2399"/>
    <w:rsid w:val="00BC671C"/>
    <w:rsid w:val="00BC69AC"/>
    <w:rsid w:val="00BD00C2"/>
    <w:rsid w:val="00BD56E4"/>
    <w:rsid w:val="00BE37C9"/>
    <w:rsid w:val="00BE38BB"/>
    <w:rsid w:val="00BE60FC"/>
    <w:rsid w:val="00BE66D3"/>
    <w:rsid w:val="00BE6E0A"/>
    <w:rsid w:val="00BF5585"/>
    <w:rsid w:val="00BF7892"/>
    <w:rsid w:val="00C01564"/>
    <w:rsid w:val="00C02012"/>
    <w:rsid w:val="00C040D4"/>
    <w:rsid w:val="00C04C5E"/>
    <w:rsid w:val="00C04DDF"/>
    <w:rsid w:val="00C15EE7"/>
    <w:rsid w:val="00C16BD1"/>
    <w:rsid w:val="00C205F6"/>
    <w:rsid w:val="00C24C13"/>
    <w:rsid w:val="00C26A1A"/>
    <w:rsid w:val="00C34044"/>
    <w:rsid w:val="00C35619"/>
    <w:rsid w:val="00C35CF2"/>
    <w:rsid w:val="00C37B02"/>
    <w:rsid w:val="00C37E39"/>
    <w:rsid w:val="00C47C6D"/>
    <w:rsid w:val="00C574CA"/>
    <w:rsid w:val="00C62C1A"/>
    <w:rsid w:val="00C6378F"/>
    <w:rsid w:val="00C6508B"/>
    <w:rsid w:val="00C704D1"/>
    <w:rsid w:val="00C81400"/>
    <w:rsid w:val="00C81AD8"/>
    <w:rsid w:val="00C9092C"/>
    <w:rsid w:val="00C9270D"/>
    <w:rsid w:val="00C935D0"/>
    <w:rsid w:val="00CA46E2"/>
    <w:rsid w:val="00CB006B"/>
    <w:rsid w:val="00CC2736"/>
    <w:rsid w:val="00CC46E9"/>
    <w:rsid w:val="00CD5CD3"/>
    <w:rsid w:val="00CF202B"/>
    <w:rsid w:val="00CF3CD5"/>
    <w:rsid w:val="00CF4C9B"/>
    <w:rsid w:val="00CF6995"/>
    <w:rsid w:val="00D038FA"/>
    <w:rsid w:val="00D058F6"/>
    <w:rsid w:val="00D05E9F"/>
    <w:rsid w:val="00D07426"/>
    <w:rsid w:val="00D10F9C"/>
    <w:rsid w:val="00D23EDE"/>
    <w:rsid w:val="00D30F57"/>
    <w:rsid w:val="00D31917"/>
    <w:rsid w:val="00D37FFC"/>
    <w:rsid w:val="00D402D7"/>
    <w:rsid w:val="00D41FA2"/>
    <w:rsid w:val="00D44323"/>
    <w:rsid w:val="00D50164"/>
    <w:rsid w:val="00D56880"/>
    <w:rsid w:val="00D60AA0"/>
    <w:rsid w:val="00D7354F"/>
    <w:rsid w:val="00D74FB8"/>
    <w:rsid w:val="00D80E5E"/>
    <w:rsid w:val="00D8164E"/>
    <w:rsid w:val="00D83C1A"/>
    <w:rsid w:val="00D90C41"/>
    <w:rsid w:val="00DA3C10"/>
    <w:rsid w:val="00DA7BAD"/>
    <w:rsid w:val="00DB08CB"/>
    <w:rsid w:val="00DC02A6"/>
    <w:rsid w:val="00DC35F1"/>
    <w:rsid w:val="00DC4134"/>
    <w:rsid w:val="00DC788A"/>
    <w:rsid w:val="00DD09F6"/>
    <w:rsid w:val="00DD3332"/>
    <w:rsid w:val="00DD3521"/>
    <w:rsid w:val="00DD3FFC"/>
    <w:rsid w:val="00DD7CFE"/>
    <w:rsid w:val="00DE2FEA"/>
    <w:rsid w:val="00DE4F22"/>
    <w:rsid w:val="00DE4F3B"/>
    <w:rsid w:val="00DF2A7C"/>
    <w:rsid w:val="00DF5843"/>
    <w:rsid w:val="00E0274C"/>
    <w:rsid w:val="00E3014B"/>
    <w:rsid w:val="00E32ED2"/>
    <w:rsid w:val="00E40A8A"/>
    <w:rsid w:val="00E40C4E"/>
    <w:rsid w:val="00E42974"/>
    <w:rsid w:val="00E5210D"/>
    <w:rsid w:val="00E53ADC"/>
    <w:rsid w:val="00E6191D"/>
    <w:rsid w:val="00E61B9F"/>
    <w:rsid w:val="00E67998"/>
    <w:rsid w:val="00E71578"/>
    <w:rsid w:val="00E828A0"/>
    <w:rsid w:val="00E84D73"/>
    <w:rsid w:val="00E85C7F"/>
    <w:rsid w:val="00E870DB"/>
    <w:rsid w:val="00E90A28"/>
    <w:rsid w:val="00E913A7"/>
    <w:rsid w:val="00E9427C"/>
    <w:rsid w:val="00EA3481"/>
    <w:rsid w:val="00EA4E25"/>
    <w:rsid w:val="00EA6F04"/>
    <w:rsid w:val="00EC0C06"/>
    <w:rsid w:val="00EC26D2"/>
    <w:rsid w:val="00EE0D5A"/>
    <w:rsid w:val="00EE0E74"/>
    <w:rsid w:val="00EE5640"/>
    <w:rsid w:val="00EE5ECA"/>
    <w:rsid w:val="00EF0E2D"/>
    <w:rsid w:val="00EF26E7"/>
    <w:rsid w:val="00F12A37"/>
    <w:rsid w:val="00F1635B"/>
    <w:rsid w:val="00F21027"/>
    <w:rsid w:val="00F219B3"/>
    <w:rsid w:val="00F225D3"/>
    <w:rsid w:val="00F302D2"/>
    <w:rsid w:val="00F3313C"/>
    <w:rsid w:val="00F355AD"/>
    <w:rsid w:val="00F40375"/>
    <w:rsid w:val="00F517A3"/>
    <w:rsid w:val="00F55BEB"/>
    <w:rsid w:val="00F61E76"/>
    <w:rsid w:val="00F7054F"/>
    <w:rsid w:val="00F730CE"/>
    <w:rsid w:val="00F75575"/>
    <w:rsid w:val="00F86322"/>
    <w:rsid w:val="00F93B00"/>
    <w:rsid w:val="00F94C34"/>
    <w:rsid w:val="00F97867"/>
    <w:rsid w:val="00FA151A"/>
    <w:rsid w:val="00FA2706"/>
    <w:rsid w:val="00FA4AE1"/>
    <w:rsid w:val="00FA63C1"/>
    <w:rsid w:val="00FB65C3"/>
    <w:rsid w:val="00FB6F09"/>
    <w:rsid w:val="00FB7214"/>
    <w:rsid w:val="00FC2FAC"/>
    <w:rsid w:val="00FC3300"/>
    <w:rsid w:val="00FC68B0"/>
    <w:rsid w:val="00FD47E1"/>
    <w:rsid w:val="00FD71D0"/>
    <w:rsid w:val="00FD77CD"/>
    <w:rsid w:val="00FD7B08"/>
    <w:rsid w:val="00FE3110"/>
    <w:rsid w:val="00FE427D"/>
    <w:rsid w:val="00FE56D0"/>
    <w:rsid w:val="00FF23F0"/>
    <w:rsid w:val="00FF2A6E"/>
    <w:rsid w:val="00FF695B"/>
    <w:rsid w:val="484C0015"/>
    <w:rsid w:val="5A70D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0F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996"/>
    <w:pPr>
      <w:spacing w:after="0" w:line="280" w:lineRule="exact"/>
    </w:pPr>
    <w:rPr>
      <w:rFonts w:ascii="Helvetica" w:eastAsia="Calibri" w:hAnsi="Helvetica" w:cs="Times New Roman"/>
      <w:sz w:val="24"/>
      <w:szCs w:val="24"/>
    </w:rPr>
  </w:style>
  <w:style w:type="paragraph" w:styleId="Heading1">
    <w:name w:val="heading 1"/>
    <w:basedOn w:val="Normal"/>
    <w:next w:val="Normal"/>
    <w:link w:val="Heading1Char"/>
    <w:uiPriority w:val="9"/>
    <w:qFormat/>
    <w:rsid w:val="00171888"/>
    <w:pPr>
      <w:keepNext/>
      <w:keepLines/>
      <w:spacing w:before="240" w:line="360" w:lineRule="exact"/>
      <w:outlineLvl w:val="0"/>
    </w:pPr>
    <w:rPr>
      <w:rFonts w:eastAsiaTheme="majorEastAsia" w:cstheme="majorBidi"/>
      <w:b/>
      <w:bCs/>
      <w:color w:val="004096"/>
      <w:sz w:val="36"/>
      <w:szCs w:val="36"/>
    </w:rPr>
  </w:style>
  <w:style w:type="paragraph" w:styleId="Heading2">
    <w:name w:val="heading 2"/>
    <w:basedOn w:val="Normal"/>
    <w:next w:val="Normal"/>
    <w:link w:val="Heading2Char"/>
    <w:uiPriority w:val="9"/>
    <w:unhideWhenUsed/>
    <w:qFormat/>
    <w:rsid w:val="00171888"/>
    <w:pPr>
      <w:keepNext/>
      <w:keepLines/>
      <w:spacing w:before="40" w:after="120"/>
      <w:outlineLvl w:val="1"/>
    </w:pPr>
    <w:rPr>
      <w:rFonts w:eastAsiaTheme="majorEastAsia" w:cstheme="majorBidi"/>
      <w:b/>
      <w:bCs/>
      <w:color w:val="0040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A32E9"/>
    <w:pPr>
      <w:ind w:left="720"/>
    </w:pPr>
  </w:style>
  <w:style w:type="character" w:styleId="Hyperlink">
    <w:name w:val="Hyperlink"/>
    <w:basedOn w:val="DefaultParagraphFont"/>
    <w:uiPriority w:val="99"/>
    <w:unhideWhenUsed/>
    <w:rsid w:val="003A32E9"/>
    <w:rPr>
      <w:color w:val="0563C1" w:themeColor="hyperlink"/>
      <w:u w:val="single"/>
    </w:rPr>
  </w:style>
  <w:style w:type="character" w:styleId="CommentReference">
    <w:name w:val="annotation reference"/>
    <w:basedOn w:val="DefaultParagraphFont"/>
    <w:uiPriority w:val="99"/>
    <w:semiHidden/>
    <w:unhideWhenUsed/>
    <w:rsid w:val="003A32E9"/>
    <w:rPr>
      <w:sz w:val="18"/>
      <w:szCs w:val="18"/>
    </w:rPr>
  </w:style>
  <w:style w:type="paragraph" w:styleId="CommentText">
    <w:name w:val="annotation text"/>
    <w:basedOn w:val="Normal"/>
    <w:link w:val="CommentTextChar"/>
    <w:uiPriority w:val="99"/>
    <w:semiHidden/>
    <w:unhideWhenUsed/>
    <w:rsid w:val="003A32E9"/>
  </w:style>
  <w:style w:type="character" w:customStyle="1" w:styleId="CommentTextChar">
    <w:name w:val="Comment Text Char"/>
    <w:basedOn w:val="DefaultParagraphFont"/>
    <w:link w:val="CommentText"/>
    <w:uiPriority w:val="99"/>
    <w:semiHidden/>
    <w:rsid w:val="003A32E9"/>
    <w:rPr>
      <w:rFonts w:ascii="Calibri" w:eastAsia="Calibri" w:hAnsi="Calibri" w:cs="Times New Roman"/>
      <w:sz w:val="24"/>
      <w:szCs w:val="24"/>
    </w:rPr>
  </w:style>
  <w:style w:type="paragraph" w:styleId="Footer">
    <w:name w:val="footer"/>
    <w:basedOn w:val="Normal"/>
    <w:link w:val="FooterChar"/>
    <w:uiPriority w:val="99"/>
    <w:unhideWhenUsed/>
    <w:rsid w:val="003A32E9"/>
    <w:pPr>
      <w:tabs>
        <w:tab w:val="center" w:pos="4320"/>
        <w:tab w:val="right" w:pos="8640"/>
      </w:tabs>
    </w:pPr>
  </w:style>
  <w:style w:type="character" w:customStyle="1" w:styleId="FooterChar">
    <w:name w:val="Footer Char"/>
    <w:basedOn w:val="DefaultParagraphFont"/>
    <w:link w:val="Footer"/>
    <w:uiPriority w:val="99"/>
    <w:rsid w:val="003A32E9"/>
    <w:rPr>
      <w:rFonts w:ascii="Calibri" w:eastAsia="Calibri" w:hAnsi="Calibri" w:cs="Times New Roman"/>
    </w:rPr>
  </w:style>
  <w:style w:type="character" w:styleId="PageNumber">
    <w:name w:val="page number"/>
    <w:basedOn w:val="DefaultParagraphFont"/>
    <w:uiPriority w:val="99"/>
    <w:semiHidden/>
    <w:unhideWhenUsed/>
    <w:rsid w:val="003A32E9"/>
  </w:style>
  <w:style w:type="paragraph" w:styleId="BalloonText">
    <w:name w:val="Balloon Text"/>
    <w:basedOn w:val="Normal"/>
    <w:link w:val="BalloonTextChar"/>
    <w:uiPriority w:val="99"/>
    <w:semiHidden/>
    <w:unhideWhenUsed/>
    <w:rsid w:val="003A3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E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E913A7"/>
    <w:rPr>
      <w:b/>
      <w:bCs/>
      <w:sz w:val="20"/>
      <w:szCs w:val="20"/>
    </w:rPr>
  </w:style>
  <w:style w:type="character" w:customStyle="1" w:styleId="CommentSubjectChar">
    <w:name w:val="Comment Subject Char"/>
    <w:basedOn w:val="CommentTextChar"/>
    <w:link w:val="CommentSubject"/>
    <w:uiPriority w:val="99"/>
    <w:semiHidden/>
    <w:rsid w:val="00E913A7"/>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7062A"/>
    <w:rPr>
      <w:color w:val="954F72" w:themeColor="followedHyperlink"/>
      <w:u w:val="single"/>
    </w:rPr>
  </w:style>
  <w:style w:type="paragraph" w:styleId="FootnoteText">
    <w:name w:val="footnote text"/>
    <w:basedOn w:val="Normal"/>
    <w:link w:val="FootnoteTextChar"/>
    <w:uiPriority w:val="99"/>
    <w:semiHidden/>
    <w:unhideWhenUsed/>
    <w:rsid w:val="00653AC7"/>
    <w:pPr>
      <w:spacing w:line="240" w:lineRule="exact"/>
    </w:pPr>
    <w:rPr>
      <w:sz w:val="20"/>
      <w:szCs w:val="20"/>
    </w:rPr>
  </w:style>
  <w:style w:type="character" w:customStyle="1" w:styleId="FootnoteTextChar">
    <w:name w:val="Footnote Text Char"/>
    <w:basedOn w:val="DefaultParagraphFont"/>
    <w:link w:val="FootnoteText"/>
    <w:uiPriority w:val="99"/>
    <w:semiHidden/>
    <w:rsid w:val="00653AC7"/>
    <w:rPr>
      <w:rFonts w:ascii="Helvetica" w:eastAsia="Calibri" w:hAnsi="Helvetica" w:cs="Times New Roman"/>
      <w:sz w:val="20"/>
      <w:szCs w:val="20"/>
    </w:rPr>
  </w:style>
  <w:style w:type="character" w:styleId="FootnoteReference">
    <w:name w:val="footnote reference"/>
    <w:basedOn w:val="DefaultParagraphFont"/>
    <w:uiPriority w:val="99"/>
    <w:semiHidden/>
    <w:unhideWhenUsed/>
    <w:rsid w:val="007120EB"/>
    <w:rPr>
      <w:color w:val="auto"/>
      <w:vertAlign w:val="superscript"/>
    </w:rPr>
  </w:style>
  <w:style w:type="paragraph" w:styleId="Revision">
    <w:name w:val="Revision"/>
    <w:hidden/>
    <w:uiPriority w:val="99"/>
    <w:semiHidden/>
    <w:rsid w:val="009842C5"/>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71888"/>
    <w:rPr>
      <w:rFonts w:ascii="Helvetica" w:eastAsiaTheme="majorEastAsia" w:hAnsi="Helvetica" w:cstheme="majorBidi"/>
      <w:b/>
      <w:bCs/>
      <w:color w:val="004096"/>
      <w:sz w:val="36"/>
      <w:szCs w:val="36"/>
    </w:rPr>
  </w:style>
  <w:style w:type="paragraph" w:styleId="TOCHeading">
    <w:name w:val="TOC Heading"/>
    <w:basedOn w:val="Heading1"/>
    <w:next w:val="Normal"/>
    <w:uiPriority w:val="39"/>
    <w:unhideWhenUsed/>
    <w:qFormat/>
    <w:rsid w:val="00196BF6"/>
    <w:pPr>
      <w:spacing w:line="259" w:lineRule="auto"/>
      <w:outlineLvl w:val="9"/>
    </w:pPr>
  </w:style>
  <w:style w:type="paragraph" w:styleId="TOC2">
    <w:name w:val="toc 2"/>
    <w:basedOn w:val="Normal"/>
    <w:next w:val="Normal"/>
    <w:autoRedefine/>
    <w:uiPriority w:val="39"/>
    <w:unhideWhenUsed/>
    <w:rsid w:val="00CB006B"/>
    <w:pPr>
      <w:tabs>
        <w:tab w:val="left" w:pos="709"/>
        <w:tab w:val="right" w:leader="dot" w:pos="9350"/>
      </w:tabs>
      <w:spacing w:after="100" w:line="259" w:lineRule="auto"/>
    </w:pPr>
    <w:rPr>
      <w:rFonts w:eastAsiaTheme="minorEastAsia"/>
      <w:noProof/>
    </w:rPr>
  </w:style>
  <w:style w:type="paragraph" w:styleId="TOC1">
    <w:name w:val="toc 1"/>
    <w:basedOn w:val="Normal"/>
    <w:next w:val="Normal"/>
    <w:autoRedefine/>
    <w:uiPriority w:val="39"/>
    <w:unhideWhenUsed/>
    <w:rsid w:val="009C1B55"/>
    <w:pPr>
      <w:tabs>
        <w:tab w:val="right" w:leader="dot" w:pos="9350"/>
      </w:tabs>
      <w:spacing w:after="100" w:line="259" w:lineRule="auto"/>
    </w:pPr>
    <w:rPr>
      <w:rFonts w:eastAsiaTheme="minorEastAsia"/>
    </w:rPr>
  </w:style>
  <w:style w:type="paragraph" w:styleId="TOC3">
    <w:name w:val="toc 3"/>
    <w:basedOn w:val="Normal"/>
    <w:next w:val="Normal"/>
    <w:autoRedefine/>
    <w:uiPriority w:val="39"/>
    <w:unhideWhenUsed/>
    <w:rsid w:val="00196BF6"/>
    <w:pPr>
      <w:spacing w:after="100" w:line="259" w:lineRule="auto"/>
      <w:ind w:left="440"/>
    </w:pPr>
    <w:rPr>
      <w:rFonts w:asciiTheme="minorHAnsi" w:eastAsiaTheme="minorEastAsia" w:hAnsiTheme="minorHAnsi"/>
    </w:rPr>
  </w:style>
  <w:style w:type="character" w:customStyle="1" w:styleId="Heading2Char">
    <w:name w:val="Heading 2 Char"/>
    <w:basedOn w:val="DefaultParagraphFont"/>
    <w:link w:val="Heading2"/>
    <w:uiPriority w:val="9"/>
    <w:rsid w:val="00171888"/>
    <w:rPr>
      <w:rFonts w:ascii="Helvetica" w:eastAsiaTheme="majorEastAsia" w:hAnsi="Helvetica" w:cstheme="majorBidi"/>
      <w:b/>
      <w:bCs/>
      <w:color w:val="004096"/>
      <w:sz w:val="24"/>
      <w:szCs w:val="24"/>
    </w:rPr>
  </w:style>
  <w:style w:type="paragraph" w:styleId="Header">
    <w:name w:val="header"/>
    <w:basedOn w:val="Normal"/>
    <w:link w:val="HeaderChar"/>
    <w:uiPriority w:val="99"/>
    <w:unhideWhenUsed/>
    <w:rsid w:val="00784A88"/>
    <w:pPr>
      <w:tabs>
        <w:tab w:val="center" w:pos="4320"/>
        <w:tab w:val="right" w:pos="8640"/>
      </w:tabs>
    </w:pPr>
  </w:style>
  <w:style w:type="character" w:customStyle="1" w:styleId="HeaderChar">
    <w:name w:val="Header Char"/>
    <w:basedOn w:val="DefaultParagraphFont"/>
    <w:link w:val="Header"/>
    <w:uiPriority w:val="99"/>
    <w:rsid w:val="00784A88"/>
    <w:rPr>
      <w:rFonts w:ascii="Calibri" w:eastAsia="Calibri" w:hAnsi="Calibri" w:cs="Times New Roman"/>
    </w:rPr>
  </w:style>
  <w:style w:type="character" w:styleId="Strong">
    <w:name w:val="Strong"/>
    <w:basedOn w:val="DefaultParagraphFont"/>
    <w:uiPriority w:val="22"/>
    <w:qFormat/>
    <w:rsid w:val="00D05E9F"/>
    <w:rPr>
      <w:b/>
      <w:bCs/>
    </w:rPr>
  </w:style>
  <w:style w:type="paragraph" w:styleId="NoSpacing">
    <w:name w:val="No Spacing"/>
    <w:link w:val="NoSpacingChar"/>
    <w:uiPriority w:val="1"/>
    <w:qFormat/>
    <w:rsid w:val="00135082"/>
    <w:pPr>
      <w:spacing w:after="0" w:line="240" w:lineRule="auto"/>
    </w:pPr>
    <w:rPr>
      <w:rFonts w:eastAsiaTheme="minorEastAsia"/>
    </w:rPr>
  </w:style>
  <w:style w:type="character" w:customStyle="1" w:styleId="NoSpacingChar">
    <w:name w:val="No Spacing Char"/>
    <w:basedOn w:val="DefaultParagraphFont"/>
    <w:link w:val="NoSpacing"/>
    <w:uiPriority w:val="1"/>
    <w:rsid w:val="00135082"/>
    <w:rPr>
      <w:rFonts w:eastAsiaTheme="minorEastAsia"/>
    </w:rPr>
  </w:style>
  <w:style w:type="character" w:customStyle="1" w:styleId="tgc">
    <w:name w:val="_tgc"/>
    <w:basedOn w:val="DefaultParagraphFont"/>
    <w:rsid w:val="00135082"/>
  </w:style>
  <w:style w:type="paragraph" w:styleId="NormalWeb">
    <w:name w:val="Normal (Web)"/>
    <w:basedOn w:val="Normal"/>
    <w:uiPriority w:val="99"/>
    <w:semiHidden/>
    <w:unhideWhenUsed/>
    <w:rsid w:val="00135082"/>
    <w:pPr>
      <w:spacing w:before="100" w:beforeAutospacing="1" w:after="100" w:afterAutospacing="1"/>
    </w:pPr>
    <w:rPr>
      <w:rFonts w:ascii="Times New Roman" w:eastAsia="Times New Roman" w:hAnsi="Times New Roman"/>
    </w:rPr>
  </w:style>
  <w:style w:type="paragraph" w:styleId="Title">
    <w:name w:val="Title"/>
    <w:basedOn w:val="Normal"/>
    <w:next w:val="Normal"/>
    <w:link w:val="TitleChar"/>
    <w:uiPriority w:val="10"/>
    <w:qFormat/>
    <w:rsid w:val="00403E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EB4"/>
    <w:rPr>
      <w:rFonts w:asciiTheme="majorHAnsi" w:eastAsiaTheme="majorEastAsia" w:hAnsiTheme="majorHAnsi" w:cstheme="majorBidi"/>
      <w:spacing w:val="-10"/>
      <w:kern w:val="28"/>
      <w:sz w:val="56"/>
      <w:szCs w:val="56"/>
    </w:rPr>
  </w:style>
  <w:style w:type="character" w:customStyle="1" w:styleId="1">
    <w:name w:val="Неразрешенное упоминание1"/>
    <w:basedOn w:val="DefaultParagraphFont"/>
    <w:uiPriority w:val="99"/>
    <w:semiHidden/>
    <w:unhideWhenUsed/>
    <w:rsid w:val="00FD77CD"/>
    <w:rPr>
      <w:color w:val="808080"/>
      <w:shd w:val="clear" w:color="auto" w:fill="E6E6E6"/>
    </w:rPr>
  </w:style>
  <w:style w:type="paragraph" w:styleId="PlainText">
    <w:name w:val="Plain Text"/>
    <w:basedOn w:val="Normal"/>
    <w:link w:val="PlainTextChar"/>
    <w:uiPriority w:val="99"/>
    <w:semiHidden/>
    <w:unhideWhenUsed/>
    <w:rsid w:val="0034664B"/>
    <w:rPr>
      <w:rFonts w:ascii="Arial" w:eastAsiaTheme="minorHAnsi" w:hAnsi="Arial" w:cs="Arial"/>
      <w:sz w:val="21"/>
      <w:szCs w:val="21"/>
    </w:rPr>
  </w:style>
  <w:style w:type="character" w:customStyle="1" w:styleId="PlainTextChar">
    <w:name w:val="Plain Text Char"/>
    <w:basedOn w:val="DefaultParagraphFont"/>
    <w:link w:val="PlainText"/>
    <w:uiPriority w:val="99"/>
    <w:semiHidden/>
    <w:rsid w:val="0034664B"/>
    <w:rPr>
      <w:rFonts w:ascii="Arial" w:hAnsi="Arial" w:cs="Arial"/>
      <w:sz w:val="21"/>
      <w:szCs w:val="21"/>
    </w:rPr>
  </w:style>
  <w:style w:type="paragraph" w:styleId="ListBullet">
    <w:name w:val="List Bullet"/>
    <w:basedOn w:val="Normal"/>
    <w:uiPriority w:val="99"/>
    <w:unhideWhenUsed/>
    <w:rsid w:val="002265D9"/>
    <w:pPr>
      <w:numPr>
        <w:numId w:val="4"/>
      </w:numPr>
      <w:contextualSpacing/>
    </w:pPr>
  </w:style>
  <w:style w:type="character" w:customStyle="1" w:styleId="2">
    <w:name w:val="Неразрешенное упоминание2"/>
    <w:basedOn w:val="DefaultParagraphFont"/>
    <w:uiPriority w:val="99"/>
    <w:semiHidden/>
    <w:unhideWhenUsed/>
    <w:rsid w:val="0033599C"/>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996"/>
    <w:pPr>
      <w:spacing w:after="0" w:line="280" w:lineRule="exact"/>
    </w:pPr>
    <w:rPr>
      <w:rFonts w:ascii="Helvetica" w:eastAsia="Calibri" w:hAnsi="Helvetica" w:cs="Times New Roman"/>
      <w:sz w:val="24"/>
      <w:szCs w:val="24"/>
    </w:rPr>
  </w:style>
  <w:style w:type="paragraph" w:styleId="Heading1">
    <w:name w:val="heading 1"/>
    <w:basedOn w:val="Normal"/>
    <w:next w:val="Normal"/>
    <w:link w:val="Heading1Char"/>
    <w:uiPriority w:val="9"/>
    <w:qFormat/>
    <w:rsid w:val="00171888"/>
    <w:pPr>
      <w:keepNext/>
      <w:keepLines/>
      <w:spacing w:before="240" w:line="360" w:lineRule="exact"/>
      <w:outlineLvl w:val="0"/>
    </w:pPr>
    <w:rPr>
      <w:rFonts w:eastAsiaTheme="majorEastAsia" w:cstheme="majorBidi"/>
      <w:b/>
      <w:bCs/>
      <w:color w:val="004096"/>
      <w:sz w:val="36"/>
      <w:szCs w:val="36"/>
    </w:rPr>
  </w:style>
  <w:style w:type="paragraph" w:styleId="Heading2">
    <w:name w:val="heading 2"/>
    <w:basedOn w:val="Normal"/>
    <w:next w:val="Normal"/>
    <w:link w:val="Heading2Char"/>
    <w:uiPriority w:val="9"/>
    <w:unhideWhenUsed/>
    <w:qFormat/>
    <w:rsid w:val="00171888"/>
    <w:pPr>
      <w:keepNext/>
      <w:keepLines/>
      <w:spacing w:before="40" w:after="120"/>
      <w:outlineLvl w:val="1"/>
    </w:pPr>
    <w:rPr>
      <w:rFonts w:eastAsiaTheme="majorEastAsia" w:cstheme="majorBidi"/>
      <w:b/>
      <w:bCs/>
      <w:color w:val="0040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A32E9"/>
    <w:pPr>
      <w:ind w:left="720"/>
    </w:pPr>
  </w:style>
  <w:style w:type="character" w:styleId="Hyperlink">
    <w:name w:val="Hyperlink"/>
    <w:basedOn w:val="DefaultParagraphFont"/>
    <w:uiPriority w:val="99"/>
    <w:unhideWhenUsed/>
    <w:rsid w:val="003A32E9"/>
    <w:rPr>
      <w:color w:val="0563C1" w:themeColor="hyperlink"/>
      <w:u w:val="single"/>
    </w:rPr>
  </w:style>
  <w:style w:type="character" w:styleId="CommentReference">
    <w:name w:val="annotation reference"/>
    <w:basedOn w:val="DefaultParagraphFont"/>
    <w:uiPriority w:val="99"/>
    <w:semiHidden/>
    <w:unhideWhenUsed/>
    <w:rsid w:val="003A32E9"/>
    <w:rPr>
      <w:sz w:val="18"/>
      <w:szCs w:val="18"/>
    </w:rPr>
  </w:style>
  <w:style w:type="paragraph" w:styleId="CommentText">
    <w:name w:val="annotation text"/>
    <w:basedOn w:val="Normal"/>
    <w:link w:val="CommentTextChar"/>
    <w:uiPriority w:val="99"/>
    <w:semiHidden/>
    <w:unhideWhenUsed/>
    <w:rsid w:val="003A32E9"/>
  </w:style>
  <w:style w:type="character" w:customStyle="1" w:styleId="CommentTextChar">
    <w:name w:val="Comment Text Char"/>
    <w:basedOn w:val="DefaultParagraphFont"/>
    <w:link w:val="CommentText"/>
    <w:uiPriority w:val="99"/>
    <w:semiHidden/>
    <w:rsid w:val="003A32E9"/>
    <w:rPr>
      <w:rFonts w:ascii="Calibri" w:eastAsia="Calibri" w:hAnsi="Calibri" w:cs="Times New Roman"/>
      <w:sz w:val="24"/>
      <w:szCs w:val="24"/>
    </w:rPr>
  </w:style>
  <w:style w:type="paragraph" w:styleId="Footer">
    <w:name w:val="footer"/>
    <w:basedOn w:val="Normal"/>
    <w:link w:val="FooterChar"/>
    <w:uiPriority w:val="99"/>
    <w:unhideWhenUsed/>
    <w:rsid w:val="003A32E9"/>
    <w:pPr>
      <w:tabs>
        <w:tab w:val="center" w:pos="4320"/>
        <w:tab w:val="right" w:pos="8640"/>
      </w:tabs>
    </w:pPr>
  </w:style>
  <w:style w:type="character" w:customStyle="1" w:styleId="FooterChar">
    <w:name w:val="Footer Char"/>
    <w:basedOn w:val="DefaultParagraphFont"/>
    <w:link w:val="Footer"/>
    <w:uiPriority w:val="99"/>
    <w:rsid w:val="003A32E9"/>
    <w:rPr>
      <w:rFonts w:ascii="Calibri" w:eastAsia="Calibri" w:hAnsi="Calibri" w:cs="Times New Roman"/>
    </w:rPr>
  </w:style>
  <w:style w:type="character" w:styleId="PageNumber">
    <w:name w:val="page number"/>
    <w:basedOn w:val="DefaultParagraphFont"/>
    <w:uiPriority w:val="99"/>
    <w:semiHidden/>
    <w:unhideWhenUsed/>
    <w:rsid w:val="003A32E9"/>
  </w:style>
  <w:style w:type="paragraph" w:styleId="BalloonText">
    <w:name w:val="Balloon Text"/>
    <w:basedOn w:val="Normal"/>
    <w:link w:val="BalloonTextChar"/>
    <w:uiPriority w:val="99"/>
    <w:semiHidden/>
    <w:unhideWhenUsed/>
    <w:rsid w:val="003A3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E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E913A7"/>
    <w:rPr>
      <w:b/>
      <w:bCs/>
      <w:sz w:val="20"/>
      <w:szCs w:val="20"/>
    </w:rPr>
  </w:style>
  <w:style w:type="character" w:customStyle="1" w:styleId="CommentSubjectChar">
    <w:name w:val="Comment Subject Char"/>
    <w:basedOn w:val="CommentTextChar"/>
    <w:link w:val="CommentSubject"/>
    <w:uiPriority w:val="99"/>
    <w:semiHidden/>
    <w:rsid w:val="00E913A7"/>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67062A"/>
    <w:rPr>
      <w:color w:val="954F72" w:themeColor="followedHyperlink"/>
      <w:u w:val="single"/>
    </w:rPr>
  </w:style>
  <w:style w:type="paragraph" w:styleId="FootnoteText">
    <w:name w:val="footnote text"/>
    <w:basedOn w:val="Normal"/>
    <w:link w:val="FootnoteTextChar"/>
    <w:uiPriority w:val="99"/>
    <w:semiHidden/>
    <w:unhideWhenUsed/>
    <w:rsid w:val="00653AC7"/>
    <w:pPr>
      <w:spacing w:line="240" w:lineRule="exact"/>
    </w:pPr>
    <w:rPr>
      <w:sz w:val="20"/>
      <w:szCs w:val="20"/>
    </w:rPr>
  </w:style>
  <w:style w:type="character" w:customStyle="1" w:styleId="FootnoteTextChar">
    <w:name w:val="Footnote Text Char"/>
    <w:basedOn w:val="DefaultParagraphFont"/>
    <w:link w:val="FootnoteText"/>
    <w:uiPriority w:val="99"/>
    <w:semiHidden/>
    <w:rsid w:val="00653AC7"/>
    <w:rPr>
      <w:rFonts w:ascii="Helvetica" w:eastAsia="Calibri" w:hAnsi="Helvetica" w:cs="Times New Roman"/>
      <w:sz w:val="20"/>
      <w:szCs w:val="20"/>
    </w:rPr>
  </w:style>
  <w:style w:type="character" w:styleId="FootnoteReference">
    <w:name w:val="footnote reference"/>
    <w:basedOn w:val="DefaultParagraphFont"/>
    <w:uiPriority w:val="99"/>
    <w:semiHidden/>
    <w:unhideWhenUsed/>
    <w:rsid w:val="007120EB"/>
    <w:rPr>
      <w:color w:val="auto"/>
      <w:vertAlign w:val="superscript"/>
    </w:rPr>
  </w:style>
  <w:style w:type="paragraph" w:styleId="Revision">
    <w:name w:val="Revision"/>
    <w:hidden/>
    <w:uiPriority w:val="99"/>
    <w:semiHidden/>
    <w:rsid w:val="009842C5"/>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71888"/>
    <w:rPr>
      <w:rFonts w:ascii="Helvetica" w:eastAsiaTheme="majorEastAsia" w:hAnsi="Helvetica" w:cstheme="majorBidi"/>
      <w:b/>
      <w:bCs/>
      <w:color w:val="004096"/>
      <w:sz w:val="36"/>
      <w:szCs w:val="36"/>
    </w:rPr>
  </w:style>
  <w:style w:type="paragraph" w:styleId="TOCHeading">
    <w:name w:val="TOC Heading"/>
    <w:basedOn w:val="Heading1"/>
    <w:next w:val="Normal"/>
    <w:uiPriority w:val="39"/>
    <w:unhideWhenUsed/>
    <w:qFormat/>
    <w:rsid w:val="00196BF6"/>
    <w:pPr>
      <w:spacing w:line="259" w:lineRule="auto"/>
      <w:outlineLvl w:val="9"/>
    </w:pPr>
  </w:style>
  <w:style w:type="paragraph" w:styleId="TOC2">
    <w:name w:val="toc 2"/>
    <w:basedOn w:val="Normal"/>
    <w:next w:val="Normal"/>
    <w:autoRedefine/>
    <w:uiPriority w:val="39"/>
    <w:unhideWhenUsed/>
    <w:rsid w:val="00CB006B"/>
    <w:pPr>
      <w:tabs>
        <w:tab w:val="left" w:pos="709"/>
        <w:tab w:val="right" w:leader="dot" w:pos="9350"/>
      </w:tabs>
      <w:spacing w:after="100" w:line="259" w:lineRule="auto"/>
    </w:pPr>
    <w:rPr>
      <w:rFonts w:eastAsiaTheme="minorEastAsia"/>
      <w:noProof/>
    </w:rPr>
  </w:style>
  <w:style w:type="paragraph" w:styleId="TOC1">
    <w:name w:val="toc 1"/>
    <w:basedOn w:val="Normal"/>
    <w:next w:val="Normal"/>
    <w:autoRedefine/>
    <w:uiPriority w:val="39"/>
    <w:unhideWhenUsed/>
    <w:rsid w:val="009C1B55"/>
    <w:pPr>
      <w:tabs>
        <w:tab w:val="right" w:leader="dot" w:pos="9350"/>
      </w:tabs>
      <w:spacing w:after="100" w:line="259" w:lineRule="auto"/>
    </w:pPr>
    <w:rPr>
      <w:rFonts w:eastAsiaTheme="minorEastAsia"/>
    </w:rPr>
  </w:style>
  <w:style w:type="paragraph" w:styleId="TOC3">
    <w:name w:val="toc 3"/>
    <w:basedOn w:val="Normal"/>
    <w:next w:val="Normal"/>
    <w:autoRedefine/>
    <w:uiPriority w:val="39"/>
    <w:unhideWhenUsed/>
    <w:rsid w:val="00196BF6"/>
    <w:pPr>
      <w:spacing w:after="100" w:line="259" w:lineRule="auto"/>
      <w:ind w:left="440"/>
    </w:pPr>
    <w:rPr>
      <w:rFonts w:asciiTheme="minorHAnsi" w:eastAsiaTheme="minorEastAsia" w:hAnsiTheme="minorHAnsi"/>
    </w:rPr>
  </w:style>
  <w:style w:type="character" w:customStyle="1" w:styleId="Heading2Char">
    <w:name w:val="Heading 2 Char"/>
    <w:basedOn w:val="DefaultParagraphFont"/>
    <w:link w:val="Heading2"/>
    <w:uiPriority w:val="9"/>
    <w:rsid w:val="00171888"/>
    <w:rPr>
      <w:rFonts w:ascii="Helvetica" w:eastAsiaTheme="majorEastAsia" w:hAnsi="Helvetica" w:cstheme="majorBidi"/>
      <w:b/>
      <w:bCs/>
      <w:color w:val="004096"/>
      <w:sz w:val="24"/>
      <w:szCs w:val="24"/>
    </w:rPr>
  </w:style>
  <w:style w:type="paragraph" w:styleId="Header">
    <w:name w:val="header"/>
    <w:basedOn w:val="Normal"/>
    <w:link w:val="HeaderChar"/>
    <w:uiPriority w:val="99"/>
    <w:unhideWhenUsed/>
    <w:rsid w:val="00784A88"/>
    <w:pPr>
      <w:tabs>
        <w:tab w:val="center" w:pos="4320"/>
        <w:tab w:val="right" w:pos="8640"/>
      </w:tabs>
    </w:pPr>
  </w:style>
  <w:style w:type="character" w:customStyle="1" w:styleId="HeaderChar">
    <w:name w:val="Header Char"/>
    <w:basedOn w:val="DefaultParagraphFont"/>
    <w:link w:val="Header"/>
    <w:uiPriority w:val="99"/>
    <w:rsid w:val="00784A88"/>
    <w:rPr>
      <w:rFonts w:ascii="Calibri" w:eastAsia="Calibri" w:hAnsi="Calibri" w:cs="Times New Roman"/>
    </w:rPr>
  </w:style>
  <w:style w:type="character" w:styleId="Strong">
    <w:name w:val="Strong"/>
    <w:basedOn w:val="DefaultParagraphFont"/>
    <w:uiPriority w:val="22"/>
    <w:qFormat/>
    <w:rsid w:val="00D05E9F"/>
    <w:rPr>
      <w:b/>
      <w:bCs/>
    </w:rPr>
  </w:style>
  <w:style w:type="paragraph" w:styleId="NoSpacing">
    <w:name w:val="No Spacing"/>
    <w:link w:val="NoSpacingChar"/>
    <w:uiPriority w:val="1"/>
    <w:qFormat/>
    <w:rsid w:val="00135082"/>
    <w:pPr>
      <w:spacing w:after="0" w:line="240" w:lineRule="auto"/>
    </w:pPr>
    <w:rPr>
      <w:rFonts w:eastAsiaTheme="minorEastAsia"/>
    </w:rPr>
  </w:style>
  <w:style w:type="character" w:customStyle="1" w:styleId="NoSpacingChar">
    <w:name w:val="No Spacing Char"/>
    <w:basedOn w:val="DefaultParagraphFont"/>
    <w:link w:val="NoSpacing"/>
    <w:uiPriority w:val="1"/>
    <w:rsid w:val="00135082"/>
    <w:rPr>
      <w:rFonts w:eastAsiaTheme="minorEastAsia"/>
    </w:rPr>
  </w:style>
  <w:style w:type="character" w:customStyle="1" w:styleId="tgc">
    <w:name w:val="_tgc"/>
    <w:basedOn w:val="DefaultParagraphFont"/>
    <w:rsid w:val="00135082"/>
  </w:style>
  <w:style w:type="paragraph" w:styleId="NormalWeb">
    <w:name w:val="Normal (Web)"/>
    <w:basedOn w:val="Normal"/>
    <w:uiPriority w:val="99"/>
    <w:semiHidden/>
    <w:unhideWhenUsed/>
    <w:rsid w:val="00135082"/>
    <w:pPr>
      <w:spacing w:before="100" w:beforeAutospacing="1" w:after="100" w:afterAutospacing="1"/>
    </w:pPr>
    <w:rPr>
      <w:rFonts w:ascii="Times New Roman" w:eastAsia="Times New Roman" w:hAnsi="Times New Roman"/>
    </w:rPr>
  </w:style>
  <w:style w:type="paragraph" w:styleId="Title">
    <w:name w:val="Title"/>
    <w:basedOn w:val="Normal"/>
    <w:next w:val="Normal"/>
    <w:link w:val="TitleChar"/>
    <w:uiPriority w:val="10"/>
    <w:qFormat/>
    <w:rsid w:val="00403E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EB4"/>
    <w:rPr>
      <w:rFonts w:asciiTheme="majorHAnsi" w:eastAsiaTheme="majorEastAsia" w:hAnsiTheme="majorHAnsi" w:cstheme="majorBidi"/>
      <w:spacing w:val="-10"/>
      <w:kern w:val="28"/>
      <w:sz w:val="56"/>
      <w:szCs w:val="56"/>
    </w:rPr>
  </w:style>
  <w:style w:type="character" w:customStyle="1" w:styleId="1">
    <w:name w:val="Неразрешенное упоминание1"/>
    <w:basedOn w:val="DefaultParagraphFont"/>
    <w:uiPriority w:val="99"/>
    <w:semiHidden/>
    <w:unhideWhenUsed/>
    <w:rsid w:val="00FD77CD"/>
    <w:rPr>
      <w:color w:val="808080"/>
      <w:shd w:val="clear" w:color="auto" w:fill="E6E6E6"/>
    </w:rPr>
  </w:style>
  <w:style w:type="paragraph" w:styleId="PlainText">
    <w:name w:val="Plain Text"/>
    <w:basedOn w:val="Normal"/>
    <w:link w:val="PlainTextChar"/>
    <w:uiPriority w:val="99"/>
    <w:semiHidden/>
    <w:unhideWhenUsed/>
    <w:rsid w:val="0034664B"/>
    <w:rPr>
      <w:rFonts w:ascii="Arial" w:eastAsiaTheme="minorHAnsi" w:hAnsi="Arial" w:cs="Arial"/>
      <w:sz w:val="21"/>
      <w:szCs w:val="21"/>
    </w:rPr>
  </w:style>
  <w:style w:type="character" w:customStyle="1" w:styleId="PlainTextChar">
    <w:name w:val="Plain Text Char"/>
    <w:basedOn w:val="DefaultParagraphFont"/>
    <w:link w:val="PlainText"/>
    <w:uiPriority w:val="99"/>
    <w:semiHidden/>
    <w:rsid w:val="0034664B"/>
    <w:rPr>
      <w:rFonts w:ascii="Arial" w:hAnsi="Arial" w:cs="Arial"/>
      <w:sz w:val="21"/>
      <w:szCs w:val="21"/>
    </w:rPr>
  </w:style>
  <w:style w:type="paragraph" w:styleId="ListBullet">
    <w:name w:val="List Bullet"/>
    <w:basedOn w:val="Normal"/>
    <w:uiPriority w:val="99"/>
    <w:unhideWhenUsed/>
    <w:rsid w:val="002265D9"/>
    <w:pPr>
      <w:numPr>
        <w:numId w:val="4"/>
      </w:numPr>
      <w:contextualSpacing/>
    </w:pPr>
  </w:style>
  <w:style w:type="character" w:customStyle="1" w:styleId="2">
    <w:name w:val="Неразрешенное упоминание2"/>
    <w:basedOn w:val="DefaultParagraphFont"/>
    <w:uiPriority w:val="99"/>
    <w:semiHidden/>
    <w:unhideWhenUsed/>
    <w:rsid w:val="003359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365234">
      <w:bodyDiv w:val="1"/>
      <w:marLeft w:val="0"/>
      <w:marRight w:val="0"/>
      <w:marTop w:val="0"/>
      <w:marBottom w:val="0"/>
      <w:divBdr>
        <w:top w:val="none" w:sz="0" w:space="0" w:color="auto"/>
        <w:left w:val="none" w:sz="0" w:space="0" w:color="auto"/>
        <w:bottom w:val="none" w:sz="0" w:space="0" w:color="auto"/>
        <w:right w:val="none" w:sz="0" w:space="0" w:color="auto"/>
      </w:divBdr>
    </w:div>
    <w:div w:id="1296714953">
      <w:bodyDiv w:val="1"/>
      <w:marLeft w:val="0"/>
      <w:marRight w:val="0"/>
      <w:marTop w:val="0"/>
      <w:marBottom w:val="0"/>
      <w:divBdr>
        <w:top w:val="none" w:sz="0" w:space="0" w:color="auto"/>
        <w:left w:val="none" w:sz="0" w:space="0" w:color="auto"/>
        <w:bottom w:val="none" w:sz="0" w:space="0" w:color="auto"/>
        <w:right w:val="none" w:sz="0" w:space="0" w:color="auto"/>
      </w:divBdr>
    </w:div>
    <w:div w:id="15629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ccessiblebooksconsortium.org/portal/en/index.html" TargetMode="External"/><Relationship Id="rId21" Type="http://schemas.openxmlformats.org/officeDocument/2006/relationships/hyperlink" Target="https://ocul.on.ca/node/2192" TargetMode="External"/><Relationship Id="rId22" Type="http://schemas.openxmlformats.org/officeDocument/2006/relationships/hyperlink" Target="https://www.bookshare.org/cms/" TargetMode="External"/><Relationship Id="rId23" Type="http://schemas.openxmlformats.org/officeDocument/2006/relationships/hyperlink" Target="http://www.tiflolibros.com.ar/" TargetMode="External"/><Relationship Id="rId24" Type="http://schemas.openxmlformats.org/officeDocument/2006/relationships/hyperlink" Target="https://www.hathitrust.org/accessibility" TargetMode="External"/><Relationship Id="rId25" Type="http://schemas.openxmlformats.org/officeDocument/2006/relationships/hyperlink" Target="https://archive.org/details/librivoxaudio" TargetMode="External"/><Relationship Id="rId26" Type="http://schemas.openxmlformats.org/officeDocument/2006/relationships/hyperlink" Target="https://www.ifla.org/lpd" TargetMode="External"/><Relationship Id="rId27" Type="http://schemas.openxmlformats.org/officeDocument/2006/relationships/hyperlink" Target="https://www.ifla.org/lsn" TargetMode="External"/><Relationship Id="rId28" Type="http://schemas.openxmlformats.org/officeDocument/2006/relationships/hyperlink" Target="https://www.ifla.org/national-libraries" TargetMode="External"/><Relationship Id="rId29" Type="http://schemas.openxmlformats.org/officeDocument/2006/relationships/hyperlink" Target="http://www.accessiblebooksconsortium.org/sources/e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worldblindunion.org" TargetMode="External"/><Relationship Id="rId31" Type="http://schemas.openxmlformats.org/officeDocument/2006/relationships/hyperlink" Target="https://dyslexiaida.org/" TargetMode="External"/><Relationship Id="rId32" Type="http://schemas.openxmlformats.org/officeDocument/2006/relationships/hyperlink" Target="https://benetech.org/about/resources/" TargetMode="External"/><Relationship Id="rId9" Type="http://schemas.openxmlformats.org/officeDocument/2006/relationships/image" Target="media/image1.e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daisy.org/tools/production" TargetMode="External"/><Relationship Id="rId34" Type="http://schemas.openxmlformats.org/officeDocument/2006/relationships/hyperlink" Target="http://www.eifl.net/resources/marrakesh-treaty-eifl-guide-libraries-english" TargetMode="External"/><Relationship Id="rId35" Type="http://schemas.openxmlformats.org/officeDocument/2006/relationships/hyperlink" Target="http://www.worldblindunion.org/English/our-work/our-priorities/Pages/WBU-Guide-to-the-Marrakesh-Treaty.aspx" TargetMode="External"/><Relationship Id="rId36" Type="http://schemas.openxmlformats.org/officeDocument/2006/relationships/hyperlink" Target="http://www.asia-pacific.undp.org/content/rbap/en/home/library/democratic_governance/hiv_aids/our-right-to-knowledge--legal-reviews-for-the-ratification-of-th.html" TargetMode="External"/><Relationship Id="rId10" Type="http://schemas.openxmlformats.org/officeDocument/2006/relationships/image" Target="media/image2.png"/><Relationship Id="rId11" Type="http://schemas.openxmlformats.org/officeDocument/2006/relationships/image" Target="media/image3.emf"/><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emf"/><Relationship Id="rId15" Type="http://schemas.openxmlformats.org/officeDocument/2006/relationships/hyperlink" Target="http://www.wipo.int/directory/en/urls.jsp" TargetMode="External"/><Relationship Id="rId16" Type="http://schemas.openxmlformats.org/officeDocument/2006/relationships/hyperlink" Target="http://www.wipo.int/wipolex/en/details.jsp?id=13169" TargetMode="External"/><Relationship Id="rId17" Type="http://schemas.openxmlformats.org/officeDocument/2006/relationships/hyperlink" Target="http://www.wipo.int/wipolex/en/details.jsp?id=14613" TargetMode="External"/><Relationship Id="rId18" Type="http://schemas.openxmlformats.org/officeDocument/2006/relationships/hyperlink" Target="http://www.wipo.int/treaties/en/ShowResults.jsp?lang=en&amp;treaty_id=843" TargetMode="External"/><Relationship Id="rId19" Type="http://schemas.openxmlformats.org/officeDocument/2006/relationships/hyperlink" Target="https://www.dropbox.com" TargetMode="External"/><Relationship Id="rId37" Type="http://schemas.openxmlformats.org/officeDocument/2006/relationships/footer" Target="footer1.xml"/><Relationship Id="rId38" Type="http://schemas.openxmlformats.org/officeDocument/2006/relationships/footer" Target="footer2.xml"/><Relationship Id="rId39" Type="http://schemas.openxmlformats.org/officeDocument/2006/relationships/fontTable" Target="fontTable.xml"/><Relationship Id="rId4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pubdocs/en/wipo_pub_marrakesh_overview.pdf" TargetMode="External"/><Relationship Id="rId4" Type="http://schemas.openxmlformats.org/officeDocument/2006/relationships/hyperlink" Target="https://www.ifla.org/copyright" TargetMode="External"/><Relationship Id="rId5" Type="http://schemas.openxmlformats.org/officeDocument/2006/relationships/hyperlink" Target="http://www.wipo.int/edocs/pubdocs/en/wipo_pub_marrakesh_overview.pdf" TargetMode="External"/><Relationship Id="rId6" Type="http://schemas.openxmlformats.org/officeDocument/2006/relationships/hyperlink" Target="http://www.worldblindunion.org/English/our-work/our-priorities/Pages/WBU-Guide-to-the-Marrakesh-Treaty.aspx" TargetMode="External"/><Relationship Id="rId1" Type="http://schemas.openxmlformats.org/officeDocument/2006/relationships/hyperlink" Target="http://www.wipo.int/edocs/pubdocs/en/wipo_pub_marrakesh_overview.pdf" TargetMode="External"/><Relationship Id="rId2" Type="http://schemas.openxmlformats.org/officeDocument/2006/relationships/hyperlink" Target="http://www.wipo.int/edocs/pubdocs/en/wipo_pub_marrakesh_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58B6-0C90-834A-972B-AB3F2C6F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5714</Words>
  <Characters>32576</Characters>
  <Application>Microsoft Macintosh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Scarborough</Company>
  <LinksUpToDate>false</LinksUpToDate>
  <CharactersWithSpaces>38214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Owen</dc:creator>
  <cp:keywords/>
  <dc:description/>
  <cp:lastModifiedBy>Jean Fairbairn</cp:lastModifiedBy>
  <cp:revision>2</cp:revision>
  <cp:lastPrinted>2018-08-01T23:00:00Z</cp:lastPrinted>
  <dcterms:created xsi:type="dcterms:W3CDTF">2018-09-10T09:40:00Z</dcterms:created>
  <dcterms:modified xsi:type="dcterms:W3CDTF">2018-09-10T09:40:00Z</dcterms:modified>
</cp:coreProperties>
</file>